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61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gridCol w:w="5386"/>
      </w:tblGrid>
      <w:tr w:rsidR="000B4257" w:rsidRPr="000B4257" w14:paraId="1680EAA0" w14:textId="1C250B41" w:rsidTr="00611C65">
        <w:tc>
          <w:tcPr>
            <w:tcW w:w="5387" w:type="dxa"/>
          </w:tcPr>
          <w:p w14:paraId="29289F2D" w14:textId="77777777" w:rsidR="000B4257" w:rsidRPr="007C1643" w:rsidRDefault="000B4257" w:rsidP="007C1643">
            <w:pPr>
              <w:keepNext/>
              <w:pBdr>
                <w:top w:val="nil"/>
                <w:left w:val="nil"/>
                <w:bottom w:val="nil"/>
                <w:right w:val="nil"/>
                <w:between w:val="nil"/>
              </w:pBdr>
              <w:jc w:val="both"/>
              <w:outlineLvl w:val="0"/>
              <w:rPr>
                <w:rFonts w:ascii="Times New Roman" w:eastAsia="Times New Roman" w:hAnsi="Times New Roman" w:cs="Times New Roman"/>
                <w:b/>
                <w:color w:val="000000"/>
                <w:sz w:val="18"/>
                <w:szCs w:val="18"/>
                <w:lang w:eastAsia="ru-RU"/>
              </w:rPr>
            </w:pPr>
            <w:bookmarkStart w:id="0" w:name="_GoBack"/>
            <w:bookmarkEnd w:id="0"/>
            <w:r w:rsidRPr="007C1643">
              <w:rPr>
                <w:rFonts w:ascii="Times New Roman" w:eastAsia="Times New Roman" w:hAnsi="Times New Roman" w:cs="Times New Roman"/>
                <w:b/>
                <w:color w:val="000000"/>
                <w:sz w:val="18"/>
                <w:szCs w:val="18"/>
                <w:lang w:eastAsia="ru-RU"/>
              </w:rPr>
              <w:t>ДОГОВОР ТРАНСПОРТНОЙ ЭКСПЕДИЦИИ № _________</w:t>
            </w:r>
          </w:p>
          <w:p w14:paraId="166F477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4616141F"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г. ____________                             </w:t>
            </w:r>
            <w:r>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«___» _________ 20__ г.</w:t>
            </w:r>
          </w:p>
          <w:p w14:paraId="580ECC51"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4AC11E36" w14:textId="77777777" w:rsidR="000B4257" w:rsidRPr="007C1643" w:rsidRDefault="000B4257" w:rsidP="007C1643">
            <w:pPr>
              <w:jc w:val="both"/>
              <w:rPr>
                <w:rFonts w:ascii="Times New Roman" w:eastAsia="MS Mincho" w:hAnsi="Times New Roman" w:cs="Times New Roman"/>
                <w:sz w:val="18"/>
                <w:szCs w:val="18"/>
                <w:lang w:eastAsia="ru-RU"/>
              </w:rPr>
            </w:pPr>
            <w:r w:rsidRPr="007C1643">
              <w:rPr>
                <w:rFonts w:ascii="Times New Roman" w:eastAsia="MS Mincho" w:hAnsi="Times New Roman" w:cs="Courier New"/>
                <w:sz w:val="18"/>
                <w:szCs w:val="18"/>
                <w:lang w:eastAsia="ru-RU"/>
              </w:rPr>
              <w:t>Общество с ограниченной ответственностью «</w:t>
            </w:r>
            <w:bookmarkStart w:id="1" w:name="_Hlk161690519"/>
            <w:r w:rsidRPr="007C1643">
              <w:rPr>
                <w:rFonts w:ascii="Times New Roman" w:eastAsia="MS Mincho" w:hAnsi="Times New Roman" w:cs="Courier New"/>
                <w:sz w:val="18"/>
                <w:szCs w:val="18"/>
                <w:lang w:eastAsia="ru-RU"/>
              </w:rPr>
              <w:t xml:space="preserve">Дело </w:t>
            </w:r>
            <w:proofErr w:type="spellStart"/>
            <w:r w:rsidRPr="007C1643">
              <w:rPr>
                <w:rFonts w:ascii="Times New Roman" w:eastAsia="MS Mincho" w:hAnsi="Times New Roman" w:cs="Courier New"/>
                <w:sz w:val="18"/>
                <w:szCs w:val="18"/>
                <w:lang w:eastAsia="ru-RU"/>
              </w:rPr>
              <w:t>Лоджистикс</w:t>
            </w:r>
            <w:bookmarkEnd w:id="1"/>
            <w:proofErr w:type="spellEnd"/>
            <w:r w:rsidRPr="007C1643">
              <w:rPr>
                <w:rFonts w:ascii="Times New Roman" w:eastAsia="MS Mincho" w:hAnsi="Times New Roman" w:cs="Courier New"/>
                <w:sz w:val="18"/>
                <w:szCs w:val="18"/>
                <w:lang w:eastAsia="ru-RU"/>
              </w:rPr>
              <w:t xml:space="preserve">» </w:t>
            </w:r>
            <w:r w:rsidRPr="007C1643">
              <w:rPr>
                <w:rFonts w:ascii="Times New Roman" w:eastAsia="MS Mincho" w:hAnsi="Times New Roman" w:cs="Times New Roman"/>
                <w:sz w:val="18"/>
                <w:szCs w:val="18"/>
                <w:lang w:eastAsia="ru-RU"/>
              </w:rPr>
              <w:t xml:space="preserve">(ООО «Дело </w:t>
            </w:r>
            <w:proofErr w:type="spellStart"/>
            <w:r w:rsidRPr="007C1643">
              <w:rPr>
                <w:rFonts w:ascii="Times New Roman" w:eastAsia="MS Mincho" w:hAnsi="Times New Roman" w:cs="Times New Roman"/>
                <w:sz w:val="18"/>
                <w:szCs w:val="18"/>
                <w:lang w:eastAsia="ru-RU"/>
              </w:rPr>
              <w:t>Лоджистикс</w:t>
            </w:r>
            <w:proofErr w:type="spellEnd"/>
            <w:r w:rsidRPr="007C1643">
              <w:rPr>
                <w:rFonts w:ascii="Times New Roman" w:eastAsia="MS Mincho" w:hAnsi="Times New Roman" w:cs="Times New Roman"/>
                <w:sz w:val="18"/>
                <w:szCs w:val="18"/>
                <w:lang w:eastAsia="ru-RU"/>
              </w:rPr>
              <w:t>»),</w:t>
            </w:r>
          </w:p>
          <w:p w14:paraId="6DB0CED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именуемое в дальнейшем «Экспедитор», в лице </w:t>
            </w:r>
            <w:r>
              <w:rPr>
                <w:rFonts w:ascii="Times New Roman" w:eastAsia="Times New Roman" w:hAnsi="Times New Roman" w:cs="Times New Roman"/>
                <w:color w:val="000000"/>
                <w:sz w:val="18"/>
                <w:szCs w:val="18"/>
                <w:lang w:eastAsia="ru-RU"/>
              </w:rPr>
              <w:t>_________</w:t>
            </w:r>
            <w:r w:rsidRPr="007C1643">
              <w:rPr>
                <w:rFonts w:ascii="Times New Roman" w:eastAsia="Times New Roman" w:hAnsi="Times New Roman" w:cs="Times New Roman"/>
                <w:color w:val="000000"/>
                <w:sz w:val="18"/>
                <w:szCs w:val="18"/>
                <w:lang w:eastAsia="ru-RU"/>
              </w:rPr>
              <w:t xml:space="preserve">, действующего на основании </w:t>
            </w:r>
            <w:r>
              <w:rPr>
                <w:rFonts w:ascii="Times New Roman" w:eastAsia="Times New Roman" w:hAnsi="Times New Roman" w:cs="Times New Roman"/>
                <w:color w:val="000000"/>
                <w:sz w:val="18"/>
                <w:szCs w:val="18"/>
                <w:lang w:eastAsia="ru-RU"/>
              </w:rPr>
              <w:t>________</w:t>
            </w:r>
            <w:r w:rsidRPr="007C1643">
              <w:rPr>
                <w:rFonts w:ascii="Times New Roman" w:eastAsia="Times New Roman" w:hAnsi="Times New Roman" w:cs="Times New Roman"/>
                <w:color w:val="000000"/>
                <w:sz w:val="18"/>
                <w:szCs w:val="18"/>
                <w:lang w:eastAsia="ru-RU"/>
              </w:rPr>
              <w:t>, с одной стороны, и _</w:t>
            </w:r>
            <w:r>
              <w:rPr>
                <w:rFonts w:ascii="Times New Roman" w:eastAsia="Times New Roman" w:hAnsi="Times New Roman" w:cs="Times New Roman"/>
                <w:color w:val="000000"/>
                <w:sz w:val="18"/>
                <w:szCs w:val="18"/>
                <w:lang w:eastAsia="ru-RU"/>
              </w:rPr>
              <w:t>__________</w:t>
            </w:r>
            <w:r w:rsidRPr="007C1643">
              <w:rPr>
                <w:rFonts w:ascii="Times New Roman" w:eastAsia="Times New Roman" w:hAnsi="Times New Roman" w:cs="Times New Roman"/>
                <w:color w:val="000000"/>
                <w:sz w:val="18"/>
                <w:szCs w:val="18"/>
                <w:lang w:eastAsia="ru-RU"/>
              </w:rPr>
              <w:t>_, именуемое___ в дальнейшем «Клиент», в лице ________________________________________, действующего на основании ___________________, с другой стороны, далее именуемые Стороны, заключили настоящий договор о нижеследующем:</w:t>
            </w:r>
          </w:p>
          <w:p w14:paraId="32FBE40D"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04688764" w14:textId="30D086A1"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Экспедитором и размещенными для ознакомления в свободном доступе в сети Интернет на Веб-сайте: </w:t>
            </w:r>
            <w:hyperlink r:id="rId9" w:history="1">
              <w:r w:rsidR="00A034F0" w:rsidRPr="00A00A55">
                <w:rPr>
                  <w:rStyle w:val="a9"/>
                  <w:rFonts w:ascii="Times New Roman" w:eastAsia="Times New Roman" w:hAnsi="Times New Roman" w:cs="Times New Roman"/>
                  <w:sz w:val="18"/>
                  <w:szCs w:val="18"/>
                  <w:lang w:eastAsia="ru-RU"/>
                </w:rPr>
                <w:t>https://delo-logistics.com</w:t>
              </w:r>
            </w:hyperlink>
            <w:r w:rsidR="00A034F0" w:rsidRPr="00A034F0">
              <w:rPr>
                <w:rFonts w:ascii="Times New Roman" w:eastAsia="Times New Roman" w:hAnsi="Times New Roman" w:cs="Times New Roman"/>
                <w:color w:val="000000"/>
                <w:sz w:val="18"/>
                <w:szCs w:val="18"/>
                <w:lang w:eastAsia="ru-RU"/>
              </w:rPr>
              <w:t xml:space="preserve"> (</w:t>
            </w:r>
            <w:r w:rsidR="00A034F0">
              <w:rPr>
                <w:rFonts w:ascii="Times New Roman" w:eastAsia="Times New Roman" w:hAnsi="Times New Roman" w:cs="Times New Roman"/>
                <w:color w:val="000000"/>
                <w:sz w:val="18"/>
                <w:szCs w:val="18"/>
                <w:lang w:eastAsia="ru-RU"/>
              </w:rPr>
              <w:t>на русском и английском языках)</w:t>
            </w:r>
            <w:r w:rsidRPr="007C1643">
              <w:rPr>
                <w:rFonts w:ascii="Times New Roman" w:eastAsia="Times New Roman" w:hAnsi="Times New Roman" w:cs="Times New Roman"/>
                <w:color w:val="000000"/>
                <w:sz w:val="18"/>
                <w:szCs w:val="18"/>
                <w:lang w:eastAsia="ru-RU"/>
              </w:rPr>
              <w:t xml:space="preserve">. </w:t>
            </w:r>
          </w:p>
          <w:p w14:paraId="391EB170"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Термины и понятия, используемые в настоящем договоре, определены в Общих условиях.</w:t>
            </w:r>
          </w:p>
          <w:p w14:paraId="6989F2A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2. В соответствии с условиями Договора Экспедитор обязуется на возмездной основе оказать Услуги по Заказу Клиента. </w:t>
            </w:r>
          </w:p>
          <w:p w14:paraId="6C2F9A48"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3. Внесение изменений и/или дополнений в Условия ТЭО осуществляется путем размещения Экспедитором их новой редакции на Веб-сайте и последующего подтверждения Клиентом (как правило, при оформлении нового Заказа), что Клиент ознакомился, принимает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793EA84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Экспедитор 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73CA89D3" w14:textId="4FD71B37" w:rsidR="000B4257" w:rsidRPr="007C1643" w:rsidRDefault="000B4257" w:rsidP="007C1643">
            <w:pP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позднее, чем за 30 (тридцать) календарных дней до предполагаемой даты расторжения, Стороны при этом руководствуются </w:t>
            </w:r>
            <w:r w:rsidRPr="007C1643">
              <w:rPr>
                <w:rFonts w:ascii="Times New Roman" w:eastAsia="Times New Roman" w:hAnsi="Times New Roman" w:cs="Times New Roman"/>
                <w:color w:val="000000"/>
                <w:sz w:val="18"/>
                <w:szCs w:val="18"/>
                <w:lang w:eastAsia="ru-RU"/>
              </w:rPr>
              <w:lastRenderedPageBreak/>
              <w:t>положениями раздела 10 Общих условий.</w:t>
            </w:r>
            <w:r w:rsidRPr="007C1643">
              <w:rPr>
                <w:rFonts w:ascii="Times New Roman" w:eastAsia="Times New Roman" w:hAnsi="Times New Roman" w:cs="Times New Roman"/>
                <w:color w:val="000000"/>
                <w:sz w:val="18"/>
                <w:szCs w:val="18"/>
                <w:lang w:eastAsia="ru-RU"/>
              </w:rPr>
              <w:br/>
              <w:t>4. Для доступа в Личный кабинет, расположенный на Веб-сайте Экспедитора, Клиенту необходимо получить логин и пароль.</w:t>
            </w:r>
          </w:p>
          <w:p w14:paraId="3C16625B"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5. Расчеты по Договору производятся в __________________________ </w:t>
            </w:r>
            <w:r w:rsidRPr="007C1643">
              <w:rPr>
                <w:rFonts w:ascii="Times New Roman" w:eastAsia="Times New Roman" w:hAnsi="Times New Roman" w:cs="Times New Roman"/>
                <w:i/>
                <w:color w:val="000000"/>
                <w:sz w:val="18"/>
                <w:szCs w:val="18"/>
                <w:lang w:eastAsia="ru-RU"/>
              </w:rPr>
              <w:t>(указывается валюта договора).</w:t>
            </w:r>
            <w:r w:rsidRPr="007C1643">
              <w:rPr>
                <w:rFonts w:ascii="Times New Roman" w:eastAsia="Times New Roman" w:hAnsi="Times New Roman" w:cs="Times New Roman"/>
                <w:color w:val="000000"/>
                <w:sz w:val="18"/>
                <w:szCs w:val="18"/>
                <w:lang w:eastAsia="ru-RU"/>
              </w:rPr>
              <w:t xml:space="preserve"> </w:t>
            </w:r>
          </w:p>
          <w:p w14:paraId="41C81CE4"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6. Расчетным периодом по Договору является _______________.</w:t>
            </w:r>
          </w:p>
          <w:p w14:paraId="35093CE2" w14:textId="1550F210" w:rsidR="000B4257" w:rsidRDefault="000B4257" w:rsidP="007C1643">
            <w:pP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При этом очередность зачета определяется Экспедитором.</w:t>
            </w:r>
            <w:r w:rsidRPr="007C1643">
              <w:rPr>
                <w:rFonts w:ascii="Times New Roman" w:eastAsia="Times New Roman" w:hAnsi="Times New Roman" w:cs="Times New Roman"/>
                <w:color w:val="000000"/>
                <w:sz w:val="18"/>
                <w:szCs w:val="18"/>
                <w:lang w:eastAsia="ru-RU"/>
              </w:rPr>
              <w:br/>
              <w:t>8. Споры, вытекающие из Договора,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Условия Арбитражного соглашения размещены на Веб-сайте. Клиент, подписывая настоящий договор, подтверждает, что ознакомился, принимает и обязуется выполнять условия Арбитражного соглашения.</w:t>
            </w:r>
          </w:p>
          <w:p w14:paraId="3E716CB7" w14:textId="55151D5E" w:rsidR="000B4257" w:rsidRPr="007C1643" w:rsidRDefault="000B4257" w:rsidP="007C1643">
            <w:pPr>
              <w:jc w:val="both"/>
              <w:rPr>
                <w:rFonts w:ascii="Times New Roman" w:hAnsi="Times New Roman" w:cs="Times New Roman"/>
                <w:sz w:val="18"/>
                <w:szCs w:val="18"/>
              </w:rPr>
            </w:pPr>
            <w:r w:rsidRPr="007C1643">
              <w:rPr>
                <w:rFonts w:ascii="Times New Roman" w:hAnsi="Times New Roman" w:cs="Times New Roman"/>
                <w:sz w:val="18"/>
                <w:szCs w:val="18"/>
              </w:rPr>
              <w:t>9. Договор вступает в силу с даты его подписания обеими Сторонами и действует до «___» _________ 20___ года включительно. Автоматическая пролонгация на каждый последующи</w:t>
            </w:r>
            <w:r w:rsidR="001F0EF5">
              <w:rPr>
                <w:rFonts w:ascii="Times New Roman" w:hAnsi="Times New Roman" w:cs="Times New Roman"/>
                <w:sz w:val="18"/>
                <w:szCs w:val="18"/>
              </w:rPr>
              <w:t>е</w:t>
            </w:r>
            <w:r w:rsidRPr="007C1643">
              <w:rPr>
                <w:rFonts w:ascii="Times New Roman" w:hAnsi="Times New Roman" w:cs="Times New Roman"/>
                <w:sz w:val="18"/>
                <w:szCs w:val="18"/>
              </w:rPr>
              <w:t xml:space="preserve"> </w:t>
            </w:r>
            <w:r w:rsidR="001F0EF5">
              <w:rPr>
                <w:rFonts w:ascii="Times New Roman" w:hAnsi="Times New Roman" w:cs="Times New Roman"/>
                <w:sz w:val="18"/>
                <w:szCs w:val="18"/>
              </w:rPr>
              <w:t xml:space="preserve">двенадцать </w:t>
            </w:r>
            <w:r w:rsidRPr="007C1643">
              <w:rPr>
                <w:rFonts w:ascii="Times New Roman" w:hAnsi="Times New Roman" w:cs="Times New Roman"/>
                <w:sz w:val="18"/>
                <w:szCs w:val="18"/>
              </w:rPr>
              <w:t>календарны</w:t>
            </w:r>
            <w:r w:rsidR="001F0EF5">
              <w:rPr>
                <w:rFonts w:ascii="Times New Roman" w:hAnsi="Times New Roman" w:cs="Times New Roman"/>
                <w:sz w:val="18"/>
                <w:szCs w:val="18"/>
              </w:rPr>
              <w:t>х</w:t>
            </w:r>
            <w:r w:rsidRPr="007C1643">
              <w:rPr>
                <w:rFonts w:ascii="Times New Roman" w:hAnsi="Times New Roman" w:cs="Times New Roman"/>
                <w:sz w:val="18"/>
                <w:szCs w:val="18"/>
              </w:rPr>
              <w:t xml:space="preserve"> </w:t>
            </w:r>
            <w:r w:rsidR="001F0EF5">
              <w:rPr>
                <w:rFonts w:ascii="Times New Roman" w:hAnsi="Times New Roman" w:cs="Times New Roman"/>
                <w:sz w:val="18"/>
                <w:szCs w:val="18"/>
              </w:rPr>
              <w:t>месяцев</w:t>
            </w:r>
            <w:r w:rsidRPr="007C1643">
              <w:rPr>
                <w:rFonts w:ascii="Times New Roman" w:hAnsi="Times New Roman" w:cs="Times New Roman"/>
                <w:sz w:val="18"/>
                <w:szCs w:val="18"/>
              </w:rPr>
              <w:t>: применяется / не применяется.</w:t>
            </w:r>
          </w:p>
          <w:p w14:paraId="20646E51" w14:textId="77777777" w:rsidR="000B4257" w:rsidRPr="007C1643" w:rsidRDefault="000B4257" w:rsidP="007C1643">
            <w:pPr>
              <w:jc w:val="both"/>
              <w:rPr>
                <w:rFonts w:ascii="Times New Roman" w:hAnsi="Times New Roman" w:cs="Times New Roman"/>
                <w:sz w:val="18"/>
                <w:szCs w:val="18"/>
              </w:rPr>
            </w:pPr>
            <w:r w:rsidRPr="007C1643">
              <w:rPr>
                <w:rFonts w:ascii="Times New Roman" w:hAnsi="Times New Roman" w:cs="Times New Roman"/>
                <w:sz w:val="18"/>
                <w:szCs w:val="18"/>
              </w:rPr>
              <w:t>10. Настоящий договор подписан в двух экземплярах, имеющих одинаковую юридическую силу, по одному для каждой из Сторон.</w:t>
            </w:r>
          </w:p>
          <w:p w14:paraId="47E8D7FE" w14:textId="77777777" w:rsidR="000B4257" w:rsidRDefault="000B4257" w:rsidP="007C1643">
            <w:pPr>
              <w:jc w:val="both"/>
            </w:pPr>
            <w:r w:rsidRPr="007C1643">
              <w:rPr>
                <w:rFonts w:ascii="Times New Roman" w:hAnsi="Times New Roman" w:cs="Times New Roman"/>
                <w:sz w:val="18"/>
                <w:szCs w:val="18"/>
              </w:rPr>
              <w:t>11. В случае любых расхождений в русской и английской версиях Договора, русская версия является превалирующей</w:t>
            </w:r>
          </w:p>
        </w:tc>
        <w:tc>
          <w:tcPr>
            <w:tcW w:w="5386" w:type="dxa"/>
          </w:tcPr>
          <w:p w14:paraId="4AB2F873" w14:textId="77777777" w:rsidR="000B4257" w:rsidRPr="007C1643" w:rsidRDefault="000B4257" w:rsidP="002F5D85">
            <w:pPr>
              <w:keepNext/>
              <w:pBdr>
                <w:top w:val="nil"/>
                <w:left w:val="nil"/>
                <w:bottom w:val="nil"/>
                <w:right w:val="nil"/>
                <w:between w:val="nil"/>
              </w:pBdr>
              <w:jc w:val="center"/>
              <w:outlineLvl w:val="0"/>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b/>
                <w:sz w:val="18"/>
                <w:szCs w:val="18"/>
                <w:lang w:val="en-US" w:eastAsia="x-none"/>
              </w:rPr>
              <w:lastRenderedPageBreak/>
              <w:t xml:space="preserve">FORWARDING CONTRACT No. </w:t>
            </w:r>
            <w:r w:rsidRPr="007C1643">
              <w:rPr>
                <w:rFonts w:ascii="Times New Roman" w:eastAsia="Times New Roman" w:hAnsi="Times New Roman" w:cs="Times New Roman"/>
                <w:b/>
                <w:sz w:val="18"/>
                <w:szCs w:val="18"/>
                <w:lang w:val="x-none" w:eastAsia="x-none"/>
              </w:rPr>
              <w:t>______________________</w:t>
            </w:r>
          </w:p>
          <w:p w14:paraId="4EF23110" w14:textId="77777777" w:rsidR="000B4257" w:rsidRPr="007C1643" w:rsidRDefault="000B4257" w:rsidP="007C1643">
            <w:pPr>
              <w:pBdr>
                <w:top w:val="nil"/>
                <w:left w:val="nil"/>
                <w:bottom w:val="nil"/>
                <w:right w:val="nil"/>
                <w:between w:val="nil"/>
              </w:pBdr>
              <w:rPr>
                <w:rFonts w:ascii="Times New Roman" w:eastAsia="Times New Roman" w:hAnsi="Times New Roman" w:cs="Times New Roman"/>
                <w:color w:val="000000"/>
                <w:sz w:val="18"/>
                <w:szCs w:val="18"/>
                <w:lang w:val="en-US" w:eastAsia="ru-RU"/>
              </w:rPr>
            </w:pPr>
          </w:p>
          <w:p w14:paraId="3C51121F" w14:textId="77777777" w:rsidR="000B4257" w:rsidRPr="007C1643" w:rsidRDefault="000B4257" w:rsidP="007C1643">
            <w:pPr>
              <w:pBdr>
                <w:top w:val="nil"/>
                <w:left w:val="nil"/>
                <w:bottom w:val="nil"/>
                <w:right w:val="nil"/>
                <w:between w:val="nil"/>
              </w:pBdr>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___________                                         </w:t>
            </w:r>
            <w:r w:rsidRPr="007C527C">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_________</w:t>
            </w:r>
            <w:r w:rsidRPr="007C527C">
              <w:rPr>
                <w:rFonts w:ascii="Times New Roman" w:eastAsia="Times New Roman" w:hAnsi="Times New Roman" w:cs="Times New Roman"/>
                <w:color w:val="000000"/>
                <w:sz w:val="18"/>
                <w:szCs w:val="18"/>
                <w:lang w:val="en-US" w:eastAsia="ru-RU"/>
              </w:rPr>
              <w:t>,</w:t>
            </w:r>
            <w:r w:rsidRPr="007C1643">
              <w:rPr>
                <w:rFonts w:ascii="Times New Roman" w:eastAsia="Times New Roman" w:hAnsi="Times New Roman" w:cs="Times New Roman"/>
                <w:color w:val="000000"/>
                <w:sz w:val="18"/>
                <w:szCs w:val="18"/>
                <w:lang w:val="en-US" w:eastAsia="ru-RU"/>
              </w:rPr>
              <w:t xml:space="preserve"> 20__ </w:t>
            </w:r>
          </w:p>
          <w:p w14:paraId="0D310AE7"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2D7BF904" w14:textId="20B73F69"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iCs/>
                <w:color w:val="000000"/>
                <w:lang w:val="en-US" w:eastAsia="ru-RU"/>
              </w:rPr>
              <w:t xml:space="preserve"> </w:t>
            </w:r>
            <w:r w:rsidRPr="007C1643">
              <w:rPr>
                <w:rFonts w:ascii="Times New Roman" w:eastAsia="Times New Roman" w:hAnsi="Times New Roman" w:cs="Times New Roman"/>
                <w:bCs/>
                <w:iCs/>
                <w:color w:val="000000"/>
                <w:sz w:val="18"/>
                <w:szCs w:val="18"/>
                <w:lang w:val="en-US" w:eastAsia="ru-RU"/>
              </w:rPr>
              <w:t>Delo Logistics Limited Liability Company</w:t>
            </w:r>
            <w:r w:rsidRPr="007C1643">
              <w:rPr>
                <w:rFonts w:ascii="Times New Roman" w:eastAsia="Times New Roman" w:hAnsi="Times New Roman" w:cs="Times New Roman"/>
                <w:iCs/>
                <w:color w:val="000000"/>
                <w:sz w:val="18"/>
                <w:szCs w:val="18"/>
                <w:lang w:val="en-US" w:eastAsia="ru-RU"/>
              </w:rPr>
              <w:t xml:space="preserve"> (Delo Logistics Ltd)</w:t>
            </w:r>
            <w:r w:rsidRPr="007C1643">
              <w:rPr>
                <w:rFonts w:ascii="Times New Roman" w:eastAsia="Times New Roman" w:hAnsi="Times New Roman" w:cs="Times New Roman"/>
                <w:color w:val="000000"/>
                <w:sz w:val="18"/>
                <w:szCs w:val="18"/>
                <w:lang w:val="en-US" w:eastAsia="ru-RU"/>
              </w:rPr>
              <w:t xml:space="preserve">, hereinafter referred to as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 xml:space="preserve">Forwarder, represented by  </w:t>
            </w:r>
            <w:r w:rsidRPr="00B34B9D">
              <w:rPr>
                <w:rFonts w:ascii="Times New Roman" w:eastAsia="Times New Roman" w:hAnsi="Times New Roman" w:cs="Times New Roman"/>
                <w:color w:val="000000"/>
                <w:sz w:val="18"/>
                <w:szCs w:val="18"/>
                <w:lang w:val="en-US" w:eastAsia="ru-RU"/>
              </w:rPr>
              <w:t>________</w:t>
            </w:r>
            <w:r w:rsidRPr="007C1643">
              <w:rPr>
                <w:rFonts w:ascii="Times New Roman" w:eastAsia="Times New Roman" w:hAnsi="Times New Roman" w:cs="Times New Roman"/>
                <w:color w:val="000000"/>
                <w:sz w:val="18"/>
                <w:szCs w:val="18"/>
                <w:lang w:val="en-US" w:eastAsia="ru-RU"/>
              </w:rPr>
              <w:t xml:space="preserve">, acting on the </w:t>
            </w:r>
            <w:r w:rsidRPr="00B34B9D">
              <w:rPr>
                <w:rFonts w:ascii="Times New Roman" w:eastAsia="Times New Roman" w:hAnsi="Times New Roman" w:cs="Times New Roman"/>
                <w:color w:val="000000"/>
                <w:sz w:val="18"/>
                <w:szCs w:val="18"/>
                <w:lang w:val="en-US" w:eastAsia="ru-RU"/>
              </w:rPr>
              <w:t>__________</w:t>
            </w:r>
            <w:r w:rsidRPr="007C1643">
              <w:rPr>
                <w:rFonts w:ascii="Times New Roman" w:eastAsia="Times New Roman" w:hAnsi="Times New Roman" w:cs="Times New Roman"/>
                <w:color w:val="000000"/>
                <w:sz w:val="18"/>
                <w:szCs w:val="18"/>
                <w:lang w:val="en-US" w:eastAsia="ru-RU"/>
              </w:rPr>
              <w:t xml:space="preserve">, on the one part, and _____________________________, hereinafter referred to as the Customer, represented by  _______________________________ acting on the basis of _________________, on the other part, hereinafter referred to as the Parties, have </w:t>
            </w:r>
            <w:r w:rsidRPr="00B548D6">
              <w:rPr>
                <w:rFonts w:ascii="Times New Roman" w:eastAsia="Times New Roman" w:hAnsi="Times New Roman" w:cs="Times New Roman"/>
                <w:color w:val="000000"/>
                <w:sz w:val="18"/>
                <w:szCs w:val="18"/>
                <w:lang w:val="en-US" w:eastAsia="ru-RU"/>
              </w:rPr>
              <w:t xml:space="preserve">concluded </w:t>
            </w:r>
            <w:r w:rsidR="00F54513" w:rsidRPr="00B548D6">
              <w:rPr>
                <w:rFonts w:ascii="Times New Roman" w:hAnsi="Times New Roman" w:cs="Times New Roman"/>
                <w:sz w:val="18"/>
                <w:szCs w:val="18"/>
                <w:lang w:val="en-US"/>
              </w:rPr>
              <w:t>the present</w:t>
            </w:r>
            <w:r w:rsidRPr="00B548D6">
              <w:rPr>
                <w:rFonts w:ascii="Times New Roman" w:eastAsia="Times New Roman" w:hAnsi="Times New Roman" w:cs="Times New Roman"/>
                <w:color w:val="000000"/>
                <w:sz w:val="18"/>
                <w:szCs w:val="18"/>
                <w:lang w:val="en-US" w:eastAsia="ru-RU"/>
              </w:rPr>
              <w:t xml:space="preserve"> Contract</w:t>
            </w:r>
            <w:r w:rsidRPr="007C1643">
              <w:rPr>
                <w:rFonts w:ascii="Times New Roman" w:eastAsia="Times New Roman" w:hAnsi="Times New Roman" w:cs="Times New Roman"/>
                <w:color w:val="000000"/>
                <w:sz w:val="18"/>
                <w:szCs w:val="18"/>
                <w:lang w:val="en-US" w:eastAsia="ru-RU"/>
              </w:rPr>
              <w:t xml:space="preserve"> as follows:</w:t>
            </w:r>
          </w:p>
          <w:p w14:paraId="080CD1AB"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6ED43DF9"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29B2BFE8"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4978EF5D" w14:textId="59C47A90"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1. By signing this Contract the </w:t>
            </w:r>
            <w:r w:rsidRPr="00B548D6">
              <w:rPr>
                <w:rFonts w:ascii="Times New Roman" w:eastAsia="Times New Roman" w:hAnsi="Times New Roman" w:cs="Times New Roman"/>
                <w:color w:val="000000"/>
                <w:sz w:val="18"/>
                <w:szCs w:val="18"/>
                <w:lang w:val="en-US" w:eastAsia="ru-RU"/>
              </w:rPr>
              <w:t xml:space="preserve">Customer confirms that </w:t>
            </w:r>
            <w:r w:rsidR="00F54513" w:rsidRPr="00B548D6">
              <w:rPr>
                <w:rFonts w:ascii="Times New Roman" w:hAnsi="Times New Roman" w:cs="Times New Roman"/>
                <w:sz w:val="18"/>
                <w:szCs w:val="18"/>
                <w:lang w:val="en-US"/>
              </w:rPr>
              <w:t>it</w:t>
            </w:r>
            <w:r w:rsidRPr="00B548D6">
              <w:rPr>
                <w:rFonts w:ascii="Times New Roman" w:eastAsia="Times New Roman" w:hAnsi="Times New Roman" w:cs="Times New Roman"/>
                <w:color w:val="000000"/>
                <w:sz w:val="18"/>
                <w:szCs w:val="18"/>
                <w:lang w:val="en-US" w:eastAsia="ru-RU"/>
              </w:rPr>
              <w:t xml:space="preserve"> has</w:t>
            </w:r>
            <w:r w:rsidRPr="007C1643">
              <w:rPr>
                <w:rFonts w:ascii="Times New Roman" w:eastAsia="Times New Roman" w:hAnsi="Times New Roman" w:cs="Times New Roman"/>
                <w:color w:val="000000"/>
                <w:sz w:val="18"/>
                <w:szCs w:val="18"/>
                <w:lang w:val="en-US" w:eastAsia="ru-RU"/>
              </w:rPr>
              <w:t xml:space="preserve"> read, accepts and undertakes to be governed by the General, Special and Commercial Conditions developed by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 xml:space="preserve">Forwarder and posted for studying in free access on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Forwarder’s Website: </w:t>
            </w:r>
            <w:hyperlink r:id="rId10" w:history="1">
              <w:r w:rsidR="00A034F0" w:rsidRPr="00A00A55">
                <w:rPr>
                  <w:rStyle w:val="a9"/>
                  <w:rFonts w:ascii="Times New Roman" w:eastAsia="Times New Roman" w:hAnsi="Times New Roman" w:cs="Times New Roman"/>
                  <w:sz w:val="18"/>
                  <w:szCs w:val="18"/>
                  <w:lang w:val="en-US" w:eastAsia="ru-RU"/>
                </w:rPr>
                <w:t>https://delo-logistics.com</w:t>
              </w:r>
            </w:hyperlink>
            <w:r w:rsidR="00A034F0" w:rsidRPr="00A034F0">
              <w:rPr>
                <w:rFonts w:ascii="Times New Roman" w:eastAsia="Times New Roman" w:hAnsi="Times New Roman" w:cs="Times New Roman"/>
                <w:color w:val="000000"/>
                <w:sz w:val="18"/>
                <w:szCs w:val="18"/>
                <w:lang w:val="en-US" w:eastAsia="ru-RU"/>
              </w:rPr>
              <w:t xml:space="preserve"> (</w:t>
            </w:r>
            <w:r w:rsidR="00A034F0">
              <w:rPr>
                <w:rFonts w:ascii="Times New Roman" w:eastAsia="Times New Roman" w:hAnsi="Times New Roman" w:cs="Times New Roman"/>
                <w:color w:val="000000"/>
                <w:sz w:val="18"/>
                <w:szCs w:val="18"/>
                <w:lang w:val="en-US" w:eastAsia="ru-RU"/>
              </w:rPr>
              <w:t>in Russian and English)</w:t>
            </w:r>
            <w:r w:rsidRPr="007C1643">
              <w:rPr>
                <w:rFonts w:ascii="Times New Roman" w:eastAsia="Times New Roman" w:hAnsi="Times New Roman" w:cs="Times New Roman"/>
                <w:color w:val="000000"/>
                <w:sz w:val="18"/>
                <w:szCs w:val="18"/>
                <w:lang w:val="en-US" w:eastAsia="ru-RU"/>
              </w:rPr>
              <w:t>.</w:t>
            </w:r>
          </w:p>
          <w:p w14:paraId="3F83929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The terms and definitions used in this Contract are determined in the General Conditions. </w:t>
            </w:r>
          </w:p>
          <w:p w14:paraId="359B4921" w14:textId="568CC94F"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2. Pursuant to the terms and conditions of the </w:t>
            </w:r>
            <w:r w:rsidRPr="00B548D6">
              <w:rPr>
                <w:rFonts w:ascii="Times New Roman" w:eastAsia="Times New Roman" w:hAnsi="Times New Roman" w:cs="Times New Roman"/>
                <w:color w:val="000000"/>
                <w:sz w:val="18"/>
                <w:szCs w:val="18"/>
                <w:lang w:val="en-US" w:eastAsia="ru-RU"/>
              </w:rPr>
              <w:t xml:space="preserve">Contract, </w:t>
            </w:r>
            <w:r w:rsidR="00F54513" w:rsidRPr="00B548D6">
              <w:rPr>
                <w:rFonts w:ascii="Times New Roman" w:eastAsia="Times New Roman" w:hAnsi="Times New Roman" w:cs="Times New Roman"/>
                <w:color w:val="000000"/>
                <w:sz w:val="18"/>
                <w:szCs w:val="18"/>
                <w:lang w:val="en-US" w:eastAsia="ru-RU"/>
              </w:rPr>
              <w:t xml:space="preserve">the </w:t>
            </w:r>
            <w:r w:rsidRPr="00B548D6">
              <w:rPr>
                <w:rFonts w:ascii="Times New Roman" w:eastAsia="Times New Roman" w:hAnsi="Times New Roman" w:cs="Times New Roman"/>
                <w:color w:val="000000"/>
                <w:sz w:val="18"/>
                <w:szCs w:val="18"/>
                <w:lang w:val="en-US" w:eastAsia="ru-RU"/>
              </w:rPr>
              <w:t>Forwarder shall render the Services under the Customer’s Order for remuneration.</w:t>
            </w:r>
            <w:r w:rsidRPr="007C1643">
              <w:rPr>
                <w:rFonts w:ascii="Times New Roman" w:eastAsia="Times New Roman" w:hAnsi="Times New Roman" w:cs="Times New Roman"/>
                <w:color w:val="000000"/>
                <w:sz w:val="18"/>
                <w:szCs w:val="18"/>
                <w:lang w:val="en-US" w:eastAsia="ru-RU"/>
              </w:rPr>
              <w:t xml:space="preserve"> </w:t>
            </w:r>
          </w:p>
          <w:p w14:paraId="620E71CF" w14:textId="4A00F7E2" w:rsidR="00F8712E" w:rsidRPr="001D3552" w:rsidRDefault="000B4257" w:rsidP="001D3552">
            <w:pPr>
              <w:pBdr>
                <w:top w:val="nil"/>
                <w:left w:val="nil"/>
                <w:bottom w:val="nil"/>
                <w:right w:val="nil"/>
                <w:between w:val="nil"/>
              </w:pBdr>
              <w:jc w:val="both"/>
              <w:rPr>
                <w:rFonts w:ascii="Times New Roman" w:eastAsia="Times New Roman" w:hAnsi="Times New Roman" w:cs="Times New Roman"/>
                <w:color w:val="FF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3. </w:t>
            </w:r>
            <w:r w:rsidR="00F8712E" w:rsidRPr="00F8712E">
              <w:rPr>
                <w:rFonts w:ascii="Times New Roman" w:hAnsi="Times New Roman" w:cs="Times New Roman"/>
                <w:sz w:val="18"/>
                <w:lang w:val="en-US"/>
              </w:rPr>
              <w:t>Making amendments and/or additions to the Forwarding Conditions shall be carried out by the Forwarder, by posting their new version on the Website and further Customer’s confirmation (as a rule</w:t>
            </w:r>
            <w:r w:rsidR="00F8712E" w:rsidRPr="00F8712E">
              <w:rPr>
                <w:rFonts w:ascii="Times New Roman" w:hAnsi="Times New Roman" w:cs="Times New Roman"/>
                <w:sz w:val="18"/>
                <w:szCs w:val="18"/>
                <w:lang w:val="en-US"/>
              </w:rPr>
              <w:t>, when placing</w:t>
            </w:r>
            <w:r w:rsidR="00F8712E" w:rsidRPr="00F8712E">
              <w:rPr>
                <w:rFonts w:ascii="Times New Roman" w:hAnsi="Times New Roman" w:cs="Times New Roman"/>
                <w:sz w:val="18"/>
                <w:lang w:val="en-US"/>
              </w:rPr>
              <w:t xml:space="preserve"> a new Order) that it has read, accepts and undertakes to be governed by a new version of the Forwarding Conditions. </w:t>
            </w:r>
            <w:r w:rsidR="00F8712E" w:rsidRPr="00F8712E">
              <w:rPr>
                <w:rFonts w:ascii="Times New Roman" w:hAnsi="Times New Roman" w:cs="Times New Roman"/>
                <w:sz w:val="18"/>
                <w:szCs w:val="18"/>
                <w:lang w:val="en-US"/>
              </w:rPr>
              <w:t>The</w:t>
            </w:r>
            <w:r w:rsidR="00F8712E" w:rsidRPr="00F8712E">
              <w:rPr>
                <w:rFonts w:ascii="Times New Roman" w:hAnsi="Times New Roman" w:cs="Times New Roman"/>
                <w:sz w:val="18"/>
                <w:lang w:val="en-US"/>
              </w:rPr>
              <w:t xml:space="preserve"> Order fulfillment or the Services rendering </w:t>
            </w:r>
            <w:r w:rsidR="00F8712E" w:rsidRPr="00F8712E">
              <w:rPr>
                <w:rFonts w:ascii="Times New Roman" w:hAnsi="Times New Roman" w:cs="Times New Roman"/>
                <w:sz w:val="18"/>
                <w:szCs w:val="18"/>
                <w:lang w:val="en-US"/>
              </w:rPr>
              <w:t xml:space="preserve">whose </w:t>
            </w:r>
            <w:r w:rsidR="00F8712E" w:rsidRPr="00F8712E">
              <w:rPr>
                <w:rFonts w:ascii="Times New Roman" w:hAnsi="Times New Roman" w:cs="Times New Roman"/>
                <w:sz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the Order, signing of an appendix to the Contract.</w:t>
            </w:r>
          </w:p>
          <w:p w14:paraId="5F310DC1" w14:textId="77777777" w:rsidR="00F8712E" w:rsidRPr="00F8712E" w:rsidRDefault="00F8712E" w:rsidP="00F8712E">
            <w:pPr>
              <w:jc w:val="both"/>
              <w:rPr>
                <w:rFonts w:ascii="Times New Roman" w:hAnsi="Times New Roman" w:cs="Times New Roman"/>
                <w:sz w:val="18"/>
                <w:lang w:val="en-US"/>
              </w:rPr>
            </w:pPr>
            <w:r w:rsidRPr="00F8712E">
              <w:rPr>
                <w:rFonts w:ascii="Times New Roman" w:hAnsi="Times New Roman" w:cs="Times New Roman"/>
                <w:sz w:val="18"/>
                <w:szCs w:val="18"/>
                <w:lang w:val="en-US"/>
              </w:rPr>
              <w:t xml:space="preserve">The </w:t>
            </w:r>
            <w:r w:rsidRPr="00F8712E">
              <w:rPr>
                <w:rFonts w:ascii="Times New Roman" w:hAnsi="Times New Roman" w:cs="Times New Roman"/>
                <w:sz w:val="18"/>
                <w:lang w:val="en-US"/>
              </w:rPr>
              <w:t>Forwarder shall notify the Customer of new versions of the Forwarding Conditions not later than Thirty (30) calendar days prior to their entering into force by sending appropriate notifications via Personal Account. If the Customer does not have Personal Account, the Customer is obliged to independently monitor amendments and/or additions to the Forwarding Conditions.</w:t>
            </w:r>
          </w:p>
          <w:p w14:paraId="5A9AD1E0" w14:textId="261490F7" w:rsidR="000B4257" w:rsidRPr="007C1643" w:rsidRDefault="00F8712E"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F8712E">
              <w:rPr>
                <w:rFonts w:ascii="Times New Roman" w:hAnsi="Times New Roman" w:cs="Times New Roman"/>
                <w:sz w:val="18"/>
                <w:lang w:val="en-US"/>
              </w:rPr>
              <w:t xml:space="preserve">In case of disagreement with the new version the Customer shall have </w:t>
            </w:r>
            <w:r w:rsidRPr="00F8712E">
              <w:rPr>
                <w:rFonts w:ascii="Times New Roman" w:hAnsi="Times New Roman" w:cs="Times New Roman"/>
                <w:sz w:val="18"/>
                <w:szCs w:val="18"/>
                <w:lang w:val="en-US"/>
              </w:rPr>
              <w:t xml:space="preserve">the </w:t>
            </w:r>
            <w:r w:rsidRPr="00F8712E">
              <w:rPr>
                <w:rFonts w:ascii="Times New Roman" w:hAnsi="Times New Roman" w:cs="Times New Roman"/>
                <w:sz w:val="18"/>
                <w:lang w:val="en-US"/>
              </w:rPr>
              <w:t>right</w:t>
            </w:r>
            <w:r w:rsidRPr="00F8712E">
              <w:rPr>
                <w:rFonts w:ascii="Times New Roman" w:hAnsi="Times New Roman" w:cs="Times New Roman"/>
                <w:sz w:val="18"/>
                <w:szCs w:val="18"/>
                <w:lang w:val="en-US"/>
              </w:rPr>
              <w:t>, without placing new Orders after the announced date of entry into force of the new versions of Forwarding Conditions,</w:t>
            </w:r>
            <w:r w:rsidRPr="00F8712E">
              <w:rPr>
                <w:rFonts w:ascii="Times New Roman" w:hAnsi="Times New Roman" w:cs="Times New Roman"/>
                <w:sz w:val="18"/>
                <w:lang w:val="en-US"/>
              </w:rPr>
              <w:t xml:space="preserve"> to</w:t>
            </w:r>
            <w:r w:rsidRPr="00F8712E">
              <w:rPr>
                <w:rFonts w:ascii="Times New Roman" w:hAnsi="Times New Roman" w:cs="Times New Roman"/>
                <w:lang w:val="en-US"/>
              </w:rPr>
              <w:t xml:space="preserve"> </w:t>
            </w:r>
            <w:r w:rsidRPr="00F8712E">
              <w:rPr>
                <w:rFonts w:ascii="Times New Roman" w:hAnsi="Times New Roman" w:cs="Times New Roman"/>
                <w:sz w:val="18"/>
                <w:szCs w:val="18"/>
                <w:lang w:val="en-US"/>
              </w:rPr>
              <w:t>unilaterally terminate</w:t>
            </w:r>
            <w:r w:rsidRPr="00F8712E">
              <w:rPr>
                <w:rFonts w:ascii="Times New Roman" w:hAnsi="Times New Roman" w:cs="Times New Roman"/>
                <w:sz w:val="18"/>
                <w:lang w:val="en-US"/>
              </w:rPr>
              <w:t xml:space="preserve"> the Contract by sending </w:t>
            </w:r>
            <w:r w:rsidRPr="00F8712E">
              <w:rPr>
                <w:rFonts w:ascii="Times New Roman" w:hAnsi="Times New Roman" w:cs="Times New Roman"/>
                <w:sz w:val="18"/>
                <w:szCs w:val="18"/>
                <w:lang w:val="en-US"/>
              </w:rPr>
              <w:t xml:space="preserve">a </w:t>
            </w:r>
            <w:r w:rsidRPr="00F8712E">
              <w:rPr>
                <w:rFonts w:ascii="Times New Roman" w:hAnsi="Times New Roman" w:cs="Times New Roman"/>
                <w:sz w:val="18"/>
                <w:lang w:val="en-US"/>
              </w:rPr>
              <w:t xml:space="preserve">written notification not later than Thirty (30) calendar days before the estimated date of </w:t>
            </w:r>
            <w:r w:rsidRPr="00F8712E">
              <w:rPr>
                <w:rFonts w:ascii="Times New Roman" w:hAnsi="Times New Roman" w:cs="Times New Roman"/>
                <w:sz w:val="18"/>
                <w:szCs w:val="18"/>
                <w:lang w:val="en-US"/>
              </w:rPr>
              <w:t>termination.</w:t>
            </w:r>
            <w:r>
              <w:rPr>
                <w:rFonts w:ascii="Times New Roman" w:hAnsi="Times New Roman" w:cs="Times New Roman"/>
                <w:sz w:val="18"/>
                <w:szCs w:val="18"/>
                <w:lang w:val="en-US"/>
              </w:rPr>
              <w:t xml:space="preserve"> </w:t>
            </w:r>
            <w:r w:rsidR="000B4257" w:rsidRPr="007C1643">
              <w:rPr>
                <w:rFonts w:ascii="Times New Roman" w:eastAsia="Times New Roman" w:hAnsi="Times New Roman" w:cs="Times New Roman"/>
                <w:color w:val="000000"/>
                <w:sz w:val="18"/>
                <w:szCs w:val="18"/>
                <w:lang w:val="en-US" w:eastAsia="ru-RU"/>
              </w:rPr>
              <w:t xml:space="preserve">In such case the Parties shall follow the provisions of </w:t>
            </w:r>
            <w:r w:rsidR="000B4257" w:rsidRPr="00361DDA">
              <w:rPr>
                <w:rFonts w:ascii="Times New Roman" w:eastAsia="Times New Roman" w:hAnsi="Times New Roman" w:cs="Times New Roman"/>
                <w:color w:val="000000"/>
                <w:sz w:val="18"/>
                <w:szCs w:val="18"/>
                <w:lang w:val="en-US" w:eastAsia="ru-RU"/>
              </w:rPr>
              <w:t xml:space="preserve">section 10 of </w:t>
            </w:r>
            <w:r w:rsidR="00361DDA" w:rsidRPr="00550220">
              <w:rPr>
                <w:rFonts w:ascii="Times New Roman" w:hAnsi="Times New Roman" w:cs="Times New Roman"/>
                <w:sz w:val="18"/>
                <w:szCs w:val="18"/>
                <w:lang w:val="en-US"/>
              </w:rPr>
              <w:t>the</w:t>
            </w:r>
            <w:r w:rsidR="000B4257" w:rsidRPr="00361DDA">
              <w:rPr>
                <w:rFonts w:ascii="Times New Roman" w:eastAsia="Times New Roman" w:hAnsi="Times New Roman" w:cs="Times New Roman"/>
                <w:color w:val="000000"/>
                <w:sz w:val="18"/>
                <w:szCs w:val="18"/>
                <w:lang w:val="en-US" w:eastAsia="ru-RU"/>
              </w:rPr>
              <w:t xml:space="preserve"> General</w:t>
            </w:r>
            <w:r w:rsidR="000B4257" w:rsidRPr="007C1643">
              <w:rPr>
                <w:rFonts w:ascii="Times New Roman" w:eastAsia="Times New Roman" w:hAnsi="Times New Roman" w:cs="Times New Roman"/>
                <w:color w:val="000000"/>
                <w:sz w:val="18"/>
                <w:szCs w:val="18"/>
                <w:lang w:val="en-US" w:eastAsia="ru-RU"/>
              </w:rPr>
              <w:t xml:space="preserve"> Conditions.</w:t>
            </w:r>
          </w:p>
          <w:p w14:paraId="00726FAC" w14:textId="431C0AAE"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lastRenderedPageBreak/>
              <w:t xml:space="preserve">4. In order </w:t>
            </w:r>
            <w:r w:rsidRPr="00B548D6">
              <w:rPr>
                <w:rFonts w:ascii="Times New Roman" w:eastAsia="Times New Roman" w:hAnsi="Times New Roman" w:cs="Times New Roman"/>
                <w:color w:val="000000"/>
                <w:sz w:val="18"/>
                <w:szCs w:val="18"/>
                <w:lang w:val="en-US" w:eastAsia="ru-RU"/>
              </w:rPr>
              <w:t xml:space="preserve">to access to the Personal Account on the Forwarder’s Website, the Customer shall </w:t>
            </w:r>
            <w:r w:rsidR="00B17C70" w:rsidRPr="00B548D6">
              <w:rPr>
                <w:rFonts w:ascii="Times New Roman" w:hAnsi="Times New Roman" w:cs="Times New Roman"/>
                <w:sz w:val="18"/>
                <w:szCs w:val="18"/>
                <w:lang w:val="en-US"/>
              </w:rPr>
              <w:t>receive a</w:t>
            </w:r>
            <w:r w:rsidRPr="00B548D6">
              <w:rPr>
                <w:rFonts w:ascii="Times New Roman" w:eastAsia="Times New Roman" w:hAnsi="Times New Roman" w:cs="Times New Roman"/>
                <w:color w:val="000000"/>
                <w:sz w:val="18"/>
                <w:szCs w:val="18"/>
                <w:lang w:val="en-US" w:eastAsia="ru-RU"/>
              </w:rPr>
              <w:t xml:space="preserve"> login and password.</w:t>
            </w:r>
          </w:p>
          <w:p w14:paraId="4132BF2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5. Settlements under the Contract shall be made in </w:t>
            </w:r>
            <w:r w:rsidRPr="007C1643">
              <w:rPr>
                <w:rFonts w:ascii="Times New Roman" w:eastAsia="Times New Roman" w:hAnsi="Times New Roman" w:cs="Times New Roman"/>
                <w:i/>
                <w:color w:val="000000"/>
                <w:sz w:val="18"/>
                <w:szCs w:val="18"/>
                <w:lang w:val="en-US" w:eastAsia="ru-RU"/>
              </w:rPr>
              <w:t>____________ (the currency of the Contract shall be specified)</w:t>
            </w:r>
            <w:r w:rsidRPr="007C1643">
              <w:rPr>
                <w:rFonts w:ascii="Times New Roman" w:eastAsia="Times New Roman" w:hAnsi="Times New Roman" w:cs="Times New Roman"/>
                <w:color w:val="000000"/>
                <w:sz w:val="18"/>
                <w:szCs w:val="18"/>
                <w:lang w:val="en-US" w:eastAsia="ru-RU"/>
              </w:rPr>
              <w:t xml:space="preserve">. </w:t>
            </w:r>
          </w:p>
          <w:p w14:paraId="52DCE2D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6. The settlement period under the Contract shall be _____________.</w:t>
            </w:r>
          </w:p>
          <w:p w14:paraId="1D59717D" w14:textId="5182BCF7" w:rsidR="005F6E14" w:rsidRPr="005F6E14" w:rsidRDefault="000B4257" w:rsidP="007C1643">
            <w:pPr>
              <w:pBdr>
                <w:top w:val="nil"/>
                <w:left w:val="nil"/>
                <w:bottom w:val="nil"/>
                <w:right w:val="nil"/>
                <w:between w:val="nil"/>
              </w:pBdr>
              <w:jc w:val="both"/>
              <w:rPr>
                <w:rFonts w:ascii="Times New Roman" w:eastAsia="Times New Roman" w:hAnsi="Times New Roman" w:cs="Times New Roman"/>
                <w:color w:val="FF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7. </w:t>
            </w:r>
            <w:r w:rsidR="005F6E14" w:rsidRPr="005F6E14">
              <w:rPr>
                <w:rFonts w:ascii="Times New Roman" w:hAnsi="Times New Roman" w:cs="Times New Roman"/>
                <w:sz w:val="18"/>
                <w:lang w:val="en-US"/>
              </w:rPr>
              <w:t xml:space="preserve">Accounting for the receipt and </w:t>
            </w:r>
            <w:r w:rsidR="005F6E14" w:rsidRPr="005F6E14">
              <w:rPr>
                <w:rFonts w:ascii="Times New Roman" w:hAnsi="Times New Roman" w:cs="Times New Roman"/>
                <w:sz w:val="18"/>
                <w:szCs w:val="18"/>
                <w:lang w:val="en-US"/>
              </w:rPr>
              <w:t>debiting</w:t>
            </w:r>
            <w:r w:rsidR="005F6E14" w:rsidRPr="005F6E14">
              <w:rPr>
                <w:rFonts w:ascii="Times New Roman" w:hAnsi="Times New Roman" w:cs="Times New Roman"/>
                <w:sz w:val="18"/>
                <w:lang w:val="en-US"/>
              </w:rPr>
              <w:t xml:space="preserve"> of funds on Personal Account items </w:t>
            </w:r>
            <w:r w:rsidR="005F6E14" w:rsidRPr="005F6E14">
              <w:rPr>
                <w:rFonts w:ascii="Times New Roman" w:hAnsi="Times New Roman" w:cs="Times New Roman"/>
                <w:sz w:val="18"/>
                <w:szCs w:val="18"/>
                <w:lang w:val="en-US"/>
              </w:rPr>
              <w:t>shall be</w:t>
            </w:r>
            <w:r w:rsidR="005F6E14" w:rsidRPr="005F6E14">
              <w:rPr>
                <w:rFonts w:ascii="Times New Roman" w:hAnsi="Times New Roman" w:cs="Times New Roman"/>
                <w:sz w:val="18"/>
                <w:lang w:val="en-US"/>
              </w:rPr>
              <w:t xml:space="preserve"> carried out using the FIFO method (starting from the earliest </w:t>
            </w:r>
            <w:r w:rsidR="005F6E14" w:rsidRPr="005F6E14">
              <w:rPr>
                <w:rFonts w:ascii="Times New Roman" w:hAnsi="Times New Roman" w:cs="Times New Roman"/>
                <w:sz w:val="18"/>
                <w:szCs w:val="18"/>
                <w:lang w:val="en-US"/>
              </w:rPr>
              <w:t>by</w:t>
            </w:r>
            <w:r w:rsidR="005F6E14" w:rsidRPr="005F6E14">
              <w:rPr>
                <w:rFonts w:ascii="Times New Roman" w:hAnsi="Times New Roman" w:cs="Times New Roman"/>
                <w:sz w:val="18"/>
                <w:lang w:val="en-US"/>
              </w:rPr>
              <w:t xml:space="preserve"> time of receipt / accrual, then </w:t>
            </w:r>
            <w:r w:rsidR="005F6E14" w:rsidRPr="005F6E14">
              <w:rPr>
                <w:rFonts w:ascii="Times New Roman" w:hAnsi="Times New Roman" w:cs="Times New Roman"/>
                <w:sz w:val="18"/>
                <w:szCs w:val="18"/>
                <w:lang w:val="en-US"/>
              </w:rPr>
              <w:t>by the</w:t>
            </w:r>
            <w:r w:rsidR="005F6E14" w:rsidRPr="005F6E14">
              <w:rPr>
                <w:rFonts w:ascii="Times New Roman" w:hAnsi="Times New Roman" w:cs="Times New Roman"/>
                <w:sz w:val="18"/>
                <w:lang w:val="en-US"/>
              </w:rPr>
              <w:t xml:space="preserve"> order</w:t>
            </w:r>
            <w:r w:rsidR="005F6E14" w:rsidRPr="005F6E14">
              <w:rPr>
                <w:rFonts w:ascii="Times New Roman" w:hAnsi="Times New Roman" w:cs="Times New Roman"/>
                <w:sz w:val="18"/>
                <w:szCs w:val="18"/>
                <w:lang w:val="en-US"/>
              </w:rPr>
              <w:t xml:space="preserve"> of priority</w:t>
            </w:r>
            <w:r w:rsidR="005F6E14" w:rsidRPr="005F6E14">
              <w:rPr>
                <w:rFonts w:ascii="Times New Roman" w:hAnsi="Times New Roman" w:cs="Times New Roman"/>
                <w:sz w:val="18"/>
                <w:lang w:val="en-US"/>
              </w:rPr>
              <w:t xml:space="preserve">). At the same time, the Forwarder has the right to unilaterally set off the amount of funds received </w:t>
            </w:r>
            <w:r w:rsidR="005F6E14" w:rsidRPr="005F6E14">
              <w:rPr>
                <w:rFonts w:ascii="Times New Roman" w:hAnsi="Times New Roman" w:cs="Times New Roman"/>
                <w:sz w:val="18"/>
                <w:szCs w:val="18"/>
                <w:lang w:val="en-US"/>
              </w:rPr>
              <w:t>on its</w:t>
            </w:r>
            <w:r w:rsidR="005F6E14" w:rsidRPr="005F6E14">
              <w:rPr>
                <w:rFonts w:ascii="Times New Roman" w:hAnsi="Times New Roman" w:cs="Times New Roman"/>
                <w:sz w:val="18"/>
                <w:lang w:val="en-US"/>
              </w:rPr>
              <w:t xml:space="preserve"> current account for the </w:t>
            </w:r>
            <w:r w:rsidR="005F6E14" w:rsidRPr="005F6E14">
              <w:rPr>
                <w:rFonts w:ascii="Times New Roman" w:hAnsi="Times New Roman" w:cs="Times New Roman"/>
                <w:sz w:val="18"/>
                <w:szCs w:val="18"/>
                <w:lang w:val="en-US"/>
              </w:rPr>
              <w:t xml:space="preserve">rendering the </w:t>
            </w:r>
            <w:r w:rsidR="005F6E14" w:rsidRPr="005F6E14">
              <w:rPr>
                <w:rFonts w:ascii="Times New Roman" w:hAnsi="Times New Roman" w:cs="Times New Roman"/>
                <w:sz w:val="18"/>
                <w:lang w:val="en-US"/>
              </w:rPr>
              <w:t>Services under the Contract</w:t>
            </w:r>
            <w:r w:rsidR="005F6E14" w:rsidRPr="005F6E14">
              <w:rPr>
                <w:rFonts w:ascii="Times New Roman" w:hAnsi="Times New Roman" w:cs="Times New Roman"/>
                <w:sz w:val="18"/>
                <w:szCs w:val="18"/>
                <w:lang w:val="en-US"/>
              </w:rPr>
              <w:t xml:space="preserve"> against</w:t>
            </w:r>
            <w:r w:rsidR="005F6E14" w:rsidRPr="005F6E14">
              <w:rPr>
                <w:rFonts w:ascii="Times New Roman" w:hAnsi="Times New Roman" w:cs="Times New Roman"/>
                <w:sz w:val="18"/>
                <w:lang w:val="en-US"/>
              </w:rPr>
              <w:t xml:space="preserve"> the Customer's existing debts to the Forwarder, including debts </w:t>
            </w:r>
            <w:r w:rsidR="005F6E14" w:rsidRPr="005F6E14">
              <w:rPr>
                <w:rFonts w:ascii="Times New Roman" w:hAnsi="Times New Roman" w:cs="Times New Roman"/>
                <w:sz w:val="18"/>
                <w:szCs w:val="18"/>
                <w:lang w:val="en-US"/>
              </w:rPr>
              <w:t>on</w:t>
            </w:r>
            <w:r w:rsidR="005F6E14" w:rsidRPr="005F6E14">
              <w:rPr>
                <w:rFonts w:ascii="Times New Roman" w:hAnsi="Times New Roman" w:cs="Times New Roman"/>
                <w:sz w:val="18"/>
                <w:lang w:val="en-US"/>
              </w:rPr>
              <w:t xml:space="preserve"> previously rendered Services, </w:t>
            </w:r>
            <w:r w:rsidR="005F6E14" w:rsidRPr="005F6E14">
              <w:rPr>
                <w:rFonts w:ascii="Times New Roman" w:hAnsi="Times New Roman" w:cs="Times New Roman"/>
                <w:sz w:val="18"/>
                <w:szCs w:val="18"/>
                <w:lang w:val="en-US"/>
              </w:rPr>
              <w:t xml:space="preserve">incurred </w:t>
            </w:r>
            <w:r w:rsidR="005F6E14" w:rsidRPr="005F6E14">
              <w:rPr>
                <w:rFonts w:ascii="Times New Roman" w:hAnsi="Times New Roman" w:cs="Times New Roman"/>
                <w:sz w:val="18"/>
                <w:lang w:val="en-US"/>
              </w:rPr>
              <w:t xml:space="preserve">expenses (including fees, penalties), as well as </w:t>
            </w:r>
            <w:r w:rsidR="005F6E14" w:rsidRPr="005F6E14">
              <w:rPr>
                <w:rFonts w:ascii="Times New Roman" w:hAnsi="Times New Roman" w:cs="Times New Roman"/>
                <w:sz w:val="18"/>
                <w:szCs w:val="18"/>
                <w:lang w:val="en-US"/>
              </w:rPr>
              <w:t xml:space="preserve">on </w:t>
            </w:r>
            <w:r w:rsidR="005F6E14" w:rsidRPr="005F6E14">
              <w:rPr>
                <w:rFonts w:ascii="Times New Roman" w:hAnsi="Times New Roman" w:cs="Times New Roman"/>
                <w:sz w:val="18"/>
                <w:lang w:val="en-US"/>
              </w:rPr>
              <w:t xml:space="preserve">accrued fines, penalties, documented losses. </w:t>
            </w:r>
            <w:r w:rsidR="005F6E14" w:rsidRPr="005F6E14">
              <w:rPr>
                <w:rFonts w:ascii="Times New Roman" w:hAnsi="Times New Roman" w:cs="Times New Roman"/>
                <w:sz w:val="18"/>
                <w:szCs w:val="18"/>
                <w:lang w:val="en-US"/>
              </w:rPr>
              <w:t>The order of set-off shall be</w:t>
            </w:r>
            <w:r w:rsidR="005F6E14" w:rsidRPr="005F6E14">
              <w:rPr>
                <w:rFonts w:ascii="Times New Roman" w:hAnsi="Times New Roman" w:cs="Times New Roman"/>
                <w:sz w:val="18"/>
                <w:lang w:val="en-US"/>
              </w:rPr>
              <w:t xml:space="preserve"> determined by the Forwarder.</w:t>
            </w:r>
          </w:p>
          <w:p w14:paraId="65EB934F" w14:textId="77777777" w:rsidR="000B4257" w:rsidRPr="007C1643" w:rsidRDefault="000B4257" w:rsidP="007C1643">
            <w:pPr>
              <w:shd w:val="clear" w:color="auto" w:fill="FFFFFF"/>
              <w:jc w:val="both"/>
              <w:rPr>
                <w:rFonts w:ascii="Times New Roman" w:eastAsia="Times New Roman" w:hAnsi="Times New Roman" w:cs="Times New Roman"/>
                <w:color w:val="1A1A1A"/>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8.  </w:t>
            </w:r>
            <w:r w:rsidRPr="007C1643">
              <w:rPr>
                <w:rFonts w:ascii="Times New Roman" w:eastAsia="Times New Roman" w:hAnsi="Times New Roman" w:cs="Times New Roman"/>
                <w:color w:val="1A1A1A"/>
                <w:sz w:val="18"/>
                <w:szCs w:val="18"/>
                <w:lang w:val="en-US" w:eastAsia="ru-RU"/>
              </w:rPr>
              <w:t xml:space="preserve">Any disputes, arising out of this contract, shall be referred   by arbitration administered by the Arbitration Centre at the Russian Union of Industrialists and Entrepreneurs (RSPP). The terms of the Arbitration Agreement are available </w:t>
            </w:r>
            <w:r>
              <w:rPr>
                <w:rFonts w:ascii="Times New Roman" w:eastAsia="Times New Roman" w:hAnsi="Times New Roman" w:cs="Times New Roman"/>
                <w:color w:val="1A1A1A"/>
                <w:sz w:val="18"/>
                <w:szCs w:val="18"/>
                <w:lang w:val="en-US" w:eastAsia="ru-RU"/>
              </w:rPr>
              <w:t>on the</w:t>
            </w:r>
            <w:r w:rsidRPr="007C1643">
              <w:rPr>
                <w:rFonts w:ascii="Times New Roman" w:eastAsia="Times New Roman" w:hAnsi="Times New Roman" w:cs="Times New Roman"/>
                <w:color w:val="1A1A1A"/>
                <w:sz w:val="18"/>
                <w:szCs w:val="18"/>
                <w:lang w:val="en-US" w:eastAsia="ru-RU"/>
              </w:rPr>
              <w:t xml:space="preserve"> </w:t>
            </w:r>
            <w:r w:rsidRPr="007C1643">
              <w:rPr>
                <w:rFonts w:ascii="Times New Roman" w:eastAsia="Times New Roman" w:hAnsi="Times New Roman" w:cs="Times New Roman"/>
                <w:color w:val="3D3D3D"/>
                <w:sz w:val="18"/>
                <w:szCs w:val="18"/>
                <w:shd w:val="clear" w:color="auto" w:fill="FFFFFF"/>
                <w:lang w:val="en-US" w:eastAsia="ru-RU"/>
              </w:rPr>
              <w:t>Website.</w:t>
            </w:r>
            <w:r w:rsidRPr="007C1643">
              <w:rPr>
                <w:rFonts w:ascii="Times New Roman" w:eastAsia="Times New Roman" w:hAnsi="Times New Roman" w:cs="Times New Roman"/>
                <w:color w:val="000000"/>
                <w:sz w:val="28"/>
                <w:szCs w:val="28"/>
                <w:lang w:val="en-US" w:eastAsia="ru-RU"/>
              </w:rPr>
              <w:t xml:space="preserve"> </w:t>
            </w:r>
            <w:r w:rsidRPr="007C1643">
              <w:rPr>
                <w:rFonts w:ascii="Times New Roman" w:eastAsia="Times New Roman" w:hAnsi="Times New Roman" w:cs="Times New Roman"/>
                <w:color w:val="3D3D3D"/>
                <w:sz w:val="18"/>
                <w:szCs w:val="18"/>
                <w:shd w:val="clear" w:color="auto" w:fill="FFFFFF"/>
                <w:lang w:val="en-US" w:eastAsia="ru-RU"/>
              </w:rPr>
              <w:t xml:space="preserve">By signing this Contract, the Customer confirms that </w:t>
            </w:r>
            <w:r>
              <w:rPr>
                <w:rFonts w:ascii="Times New Roman" w:eastAsia="Times New Roman" w:hAnsi="Times New Roman" w:cs="Times New Roman"/>
                <w:color w:val="3D3D3D"/>
                <w:sz w:val="18"/>
                <w:szCs w:val="18"/>
                <w:shd w:val="clear" w:color="auto" w:fill="FFFFFF"/>
                <w:lang w:val="en-US" w:eastAsia="ru-RU"/>
              </w:rPr>
              <w:t>the Customer</w:t>
            </w:r>
            <w:r w:rsidRPr="007C1643">
              <w:rPr>
                <w:rFonts w:ascii="Times New Roman" w:eastAsia="Times New Roman" w:hAnsi="Times New Roman" w:cs="Times New Roman"/>
                <w:color w:val="3D3D3D"/>
                <w:sz w:val="18"/>
                <w:szCs w:val="18"/>
                <w:shd w:val="clear" w:color="auto" w:fill="FFFFFF"/>
                <w:lang w:val="en-US" w:eastAsia="ru-RU"/>
              </w:rPr>
              <w:t xml:space="preserve"> has read, accepts and undertakes to comply with the terms of the Arbitration agreement.</w:t>
            </w:r>
          </w:p>
          <w:p w14:paraId="197F1AFD" w14:textId="6701B187" w:rsidR="000B4257" w:rsidRPr="00F91891"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9. The Contract shall become effective upon its signing by both Parties </w:t>
            </w:r>
            <w:r w:rsidRPr="00B548D6">
              <w:rPr>
                <w:rFonts w:ascii="Times New Roman" w:eastAsia="Times New Roman" w:hAnsi="Times New Roman" w:cs="Times New Roman"/>
                <w:color w:val="000000"/>
                <w:sz w:val="18"/>
                <w:szCs w:val="18"/>
                <w:lang w:val="en-US" w:eastAsia="ru-RU"/>
              </w:rPr>
              <w:t xml:space="preserve">and shall be effective till _________, 20___ inclusively. Automatic </w:t>
            </w:r>
            <w:r w:rsidR="00367985" w:rsidRPr="00B548D6">
              <w:rPr>
                <w:rFonts w:ascii="Times New Roman" w:hAnsi="Times New Roman" w:cs="Times New Roman"/>
                <w:sz w:val="18"/>
                <w:szCs w:val="18"/>
                <w:lang w:val="en-US"/>
              </w:rPr>
              <w:t>prolongation</w:t>
            </w:r>
            <w:r w:rsidRPr="00B548D6">
              <w:rPr>
                <w:rFonts w:ascii="Times New Roman" w:eastAsia="Times New Roman" w:hAnsi="Times New Roman" w:cs="Times New Roman"/>
                <w:color w:val="000000"/>
                <w:sz w:val="18"/>
                <w:szCs w:val="18"/>
                <w:lang w:val="en-US" w:eastAsia="ru-RU"/>
              </w:rPr>
              <w:t xml:space="preserve"> for each subsequent </w:t>
            </w:r>
            <w:r w:rsidR="0011002E" w:rsidRPr="00B548D6">
              <w:rPr>
                <w:rFonts w:ascii="Times New Roman" w:hAnsi="Times New Roman" w:cs="Times New Roman"/>
                <w:sz w:val="18"/>
                <w:szCs w:val="18"/>
                <w:lang w:val="en-US"/>
              </w:rPr>
              <w:t xml:space="preserve">twelve </w:t>
            </w:r>
            <w:r w:rsidRPr="00B548D6">
              <w:rPr>
                <w:rFonts w:ascii="Times New Roman" w:eastAsia="Times New Roman" w:hAnsi="Times New Roman" w:cs="Times New Roman"/>
                <w:color w:val="000000"/>
                <w:sz w:val="18"/>
                <w:szCs w:val="18"/>
                <w:lang w:val="en-US" w:eastAsia="ru-RU"/>
              </w:rPr>
              <w:t xml:space="preserve">calendar </w:t>
            </w:r>
            <w:r w:rsidR="0011002E" w:rsidRPr="00B548D6">
              <w:rPr>
                <w:rFonts w:ascii="Times New Roman" w:hAnsi="Times New Roman" w:cs="Times New Roman"/>
                <w:sz w:val="18"/>
                <w:szCs w:val="18"/>
                <w:lang w:val="en-US"/>
              </w:rPr>
              <w:t>months</w:t>
            </w:r>
            <w:r w:rsidRPr="00B548D6">
              <w:rPr>
                <w:rFonts w:ascii="Times New Roman" w:eastAsia="Times New Roman" w:hAnsi="Times New Roman" w:cs="Times New Roman"/>
                <w:color w:val="000000"/>
                <w:sz w:val="18"/>
                <w:szCs w:val="18"/>
                <w:lang w:val="en-US" w:eastAsia="ru-RU"/>
              </w:rPr>
              <w:t xml:space="preserve">: </w:t>
            </w:r>
            <w:r w:rsidR="00F91891" w:rsidRPr="00B548D6">
              <w:rPr>
                <w:rFonts w:ascii="Times New Roman" w:hAnsi="Times New Roman" w:cs="Times New Roman"/>
                <w:sz w:val="18"/>
                <w:szCs w:val="18"/>
                <w:lang w:val="en-US"/>
              </w:rPr>
              <w:t xml:space="preserve">applicable / </w:t>
            </w:r>
            <w:r w:rsidR="00F91891" w:rsidRPr="00B548D6">
              <w:rPr>
                <w:rFonts w:ascii="Times New Roman" w:hAnsi="Times New Roman" w:cs="Times New Roman"/>
                <w:sz w:val="18"/>
                <w:lang w:val="en-US"/>
              </w:rPr>
              <w:t xml:space="preserve">not </w:t>
            </w:r>
            <w:r w:rsidR="00F91891" w:rsidRPr="00B548D6">
              <w:rPr>
                <w:rFonts w:ascii="Times New Roman" w:hAnsi="Times New Roman" w:cs="Times New Roman"/>
                <w:sz w:val="18"/>
                <w:szCs w:val="18"/>
                <w:lang w:val="en-US"/>
              </w:rPr>
              <w:t>applicable</w:t>
            </w:r>
            <w:r w:rsidRPr="00B548D6">
              <w:rPr>
                <w:rFonts w:ascii="Times New Roman" w:eastAsia="Times New Roman" w:hAnsi="Times New Roman" w:cs="Times New Roman"/>
                <w:color w:val="000000"/>
                <w:sz w:val="18"/>
                <w:szCs w:val="18"/>
                <w:lang w:val="en-US" w:eastAsia="ru-RU"/>
              </w:rPr>
              <w:t>.</w:t>
            </w:r>
          </w:p>
          <w:p w14:paraId="3C3B14DB"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10. This Contract is signed in two copies having equal legal force, one copy for each Party.</w:t>
            </w:r>
          </w:p>
          <w:p w14:paraId="419BF132" w14:textId="0C174865" w:rsidR="000B4257" w:rsidRPr="007C1643" w:rsidRDefault="000B4257" w:rsidP="007C1643">
            <w:pPr>
              <w:jc w:val="both"/>
              <w:rPr>
                <w:lang w:val="en-US"/>
              </w:rPr>
            </w:pPr>
            <w:r w:rsidRPr="00B548D6">
              <w:rPr>
                <w:rFonts w:ascii="Times New Roman" w:eastAsia="Times New Roman" w:hAnsi="Times New Roman" w:cs="Times New Roman"/>
                <w:color w:val="000000"/>
                <w:sz w:val="18"/>
                <w:szCs w:val="18"/>
                <w:lang w:val="en-US" w:eastAsia="ru-RU"/>
              </w:rPr>
              <w:t xml:space="preserve">11. In case of any discrepancies in Russian and English versions of the Contract, </w:t>
            </w:r>
            <w:r w:rsidR="00367985" w:rsidRPr="00B548D6">
              <w:rPr>
                <w:rFonts w:ascii="Times New Roman" w:eastAsia="Times New Roman" w:hAnsi="Times New Roman" w:cs="Times New Roman"/>
                <w:color w:val="000000"/>
                <w:sz w:val="18"/>
                <w:szCs w:val="18"/>
                <w:lang w:val="en-US" w:eastAsia="ru-RU"/>
              </w:rPr>
              <w:t xml:space="preserve">the </w:t>
            </w:r>
            <w:r w:rsidRPr="00B548D6">
              <w:rPr>
                <w:rFonts w:ascii="Times New Roman" w:eastAsia="Times New Roman" w:hAnsi="Times New Roman" w:cs="Times New Roman"/>
                <w:color w:val="000000"/>
                <w:sz w:val="18"/>
                <w:szCs w:val="18"/>
                <w:lang w:val="en-US" w:eastAsia="ru-RU"/>
              </w:rPr>
              <w:t>Russian version shall prevail.</w:t>
            </w:r>
          </w:p>
        </w:tc>
        <w:tc>
          <w:tcPr>
            <w:tcW w:w="5386" w:type="dxa"/>
          </w:tcPr>
          <w:p w14:paraId="7BB1F9FD" w14:textId="240C5617" w:rsidR="000B4257" w:rsidRDefault="000B4257" w:rsidP="002F5D85">
            <w:pPr>
              <w:keepNext/>
              <w:pBdr>
                <w:top w:val="nil"/>
                <w:left w:val="nil"/>
                <w:bottom w:val="nil"/>
                <w:right w:val="nil"/>
                <w:between w:val="nil"/>
              </w:pBdr>
              <w:jc w:val="center"/>
              <w:outlineLvl w:val="0"/>
              <w:rPr>
                <w:rFonts w:ascii="SimSun" w:hAnsi="SimSun" w:cs="SimSun"/>
                <w:b/>
                <w:sz w:val="18"/>
                <w:szCs w:val="18"/>
                <w:lang w:val="x-none" w:eastAsia="zh-CN"/>
              </w:rPr>
            </w:pPr>
            <w:proofErr w:type="spellStart"/>
            <w:r w:rsidRPr="000B4257">
              <w:rPr>
                <w:rFonts w:ascii="SimSun" w:hAnsi="SimSun" w:cs="SimSun" w:hint="eastAsia"/>
                <w:b/>
                <w:bCs/>
                <w:sz w:val="18"/>
                <w:szCs w:val="18"/>
                <w:lang w:val="en-US"/>
              </w:rPr>
              <w:lastRenderedPageBreak/>
              <w:t>货运合同</w:t>
            </w:r>
            <w:proofErr w:type="spellEnd"/>
            <w:r>
              <w:rPr>
                <w:rFonts w:ascii="SimSun" w:hAnsi="SimSun" w:cs="SimSun" w:hint="eastAsia"/>
                <w:b/>
                <w:sz w:val="18"/>
                <w:szCs w:val="18"/>
                <w:lang w:val="en-US" w:eastAsia="zh-CN"/>
              </w:rPr>
              <w:t>第</w:t>
            </w:r>
            <w:r w:rsidRPr="007C1643">
              <w:rPr>
                <w:rFonts w:ascii="Times New Roman" w:eastAsia="Times New Roman" w:hAnsi="Times New Roman" w:cs="Times New Roman"/>
                <w:b/>
                <w:sz w:val="18"/>
                <w:szCs w:val="18"/>
                <w:lang w:val="x-none" w:eastAsia="x-none"/>
              </w:rPr>
              <w:t>______________________</w:t>
            </w:r>
            <w:r>
              <w:rPr>
                <w:rFonts w:ascii="SimSun" w:hAnsi="SimSun" w:cs="SimSun" w:hint="eastAsia"/>
                <w:b/>
                <w:sz w:val="18"/>
                <w:szCs w:val="18"/>
                <w:lang w:val="x-none" w:eastAsia="zh-CN"/>
              </w:rPr>
              <w:t>号</w:t>
            </w:r>
          </w:p>
          <w:p w14:paraId="75D04FD3" w14:textId="430E8948" w:rsidR="000B4257" w:rsidRPr="007C1643" w:rsidRDefault="000B4257" w:rsidP="000B4257">
            <w:pPr>
              <w:pBdr>
                <w:top w:val="nil"/>
                <w:left w:val="nil"/>
                <w:bottom w:val="nil"/>
                <w:right w:val="nil"/>
                <w:between w:val="nil"/>
              </w:pBdr>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_________</w:t>
            </w:r>
            <w:r>
              <w:rPr>
                <w:rFonts w:ascii="SimSun" w:hAnsi="SimSun" w:cs="SimSun" w:hint="eastAsia"/>
                <w:color w:val="000000"/>
                <w:sz w:val="18"/>
                <w:szCs w:val="18"/>
                <w:lang w:val="en-US" w:eastAsia="zh-CN"/>
              </w:rPr>
              <w:t>市</w:t>
            </w:r>
            <w:r w:rsidRPr="007C1643">
              <w:rPr>
                <w:rFonts w:ascii="Times New Roman" w:eastAsia="Times New Roman" w:hAnsi="Times New Roman" w:cs="Times New Roman"/>
                <w:color w:val="000000"/>
                <w:sz w:val="18"/>
                <w:szCs w:val="18"/>
                <w:lang w:val="en-US" w:eastAsia="ru-RU"/>
              </w:rPr>
              <w:t xml:space="preserve">                                         </w:t>
            </w:r>
            <w:r w:rsidRPr="007C527C">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w:t>
            </w:r>
            <w:r>
              <w:rPr>
                <w:rFonts w:ascii="Times New Roman" w:eastAsia="Times New Roman" w:hAnsi="Times New Roman" w:cs="Times New Roman"/>
                <w:color w:val="000000"/>
                <w:sz w:val="18"/>
                <w:szCs w:val="18"/>
                <w:lang w:val="en-US" w:eastAsia="ru-RU"/>
              </w:rPr>
              <w:t>20</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年</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月</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日</w:t>
            </w:r>
          </w:p>
          <w:p w14:paraId="40DEA8E0" w14:textId="77777777" w:rsidR="00A034F0" w:rsidRDefault="00A034F0" w:rsidP="000B4257">
            <w:pPr>
              <w:spacing w:afterLines="50" w:after="120" w:line="288" w:lineRule="auto"/>
              <w:jc w:val="both"/>
              <w:rPr>
                <w:rFonts w:ascii="Times New Roman" w:hAnsi="Times New Roman" w:cs="Times New Roman"/>
                <w:sz w:val="18"/>
                <w:szCs w:val="18"/>
                <w:lang w:val="en-US" w:eastAsia="zh-CN"/>
              </w:rPr>
            </w:pPr>
          </w:p>
          <w:p w14:paraId="23F435E7" w14:textId="6FD105F6" w:rsidR="000B4257" w:rsidRDefault="000B4257" w:rsidP="000B4257">
            <w:pPr>
              <w:spacing w:afterLines="50" w:after="120" w:line="288" w:lineRule="auto"/>
              <w:jc w:val="both"/>
              <w:rPr>
                <w:rFonts w:ascii="Times New Roman" w:hAnsi="Times New Roman" w:cs="Times New Roman"/>
                <w:sz w:val="18"/>
                <w:szCs w:val="18"/>
                <w:lang w:val="en-US" w:eastAsia="zh-CN"/>
              </w:rPr>
            </w:pPr>
            <w:r w:rsidRPr="000B4257">
              <w:rPr>
                <w:rFonts w:ascii="Times New Roman" w:hAnsi="Times New Roman" w:cs="Times New Roman"/>
                <w:sz w:val="18"/>
                <w:szCs w:val="18"/>
                <w:lang w:val="en-US" w:eastAsia="zh-CN"/>
              </w:rPr>
              <w:t>本合同由</w:t>
            </w:r>
            <w:proofErr w:type="spellStart"/>
            <w:r w:rsidRPr="007C1643">
              <w:rPr>
                <w:rFonts w:ascii="Times New Roman" w:eastAsia="Times New Roman" w:hAnsi="Times New Roman" w:cs="Times New Roman"/>
                <w:bCs/>
                <w:iCs/>
                <w:color w:val="000000"/>
                <w:sz w:val="18"/>
                <w:szCs w:val="18"/>
                <w:lang w:val="en-US" w:eastAsia="ru-RU"/>
              </w:rPr>
              <w:t>Delo</w:t>
            </w:r>
            <w:proofErr w:type="spellEnd"/>
            <w:r w:rsidRPr="007C1643">
              <w:rPr>
                <w:rFonts w:ascii="Times New Roman" w:eastAsia="Times New Roman" w:hAnsi="Times New Roman" w:cs="Times New Roman"/>
                <w:bCs/>
                <w:iCs/>
                <w:color w:val="000000"/>
                <w:sz w:val="18"/>
                <w:szCs w:val="18"/>
                <w:lang w:val="en-US" w:eastAsia="ru-RU"/>
              </w:rPr>
              <w:t xml:space="preserve"> Logistics Limited Liability Company</w:t>
            </w:r>
            <w:r w:rsidRPr="007C1643">
              <w:rPr>
                <w:rFonts w:ascii="Times New Roman" w:eastAsia="Times New Roman" w:hAnsi="Times New Roman" w:cs="Times New Roman"/>
                <w:iCs/>
                <w:color w:val="000000"/>
                <w:sz w:val="18"/>
                <w:szCs w:val="18"/>
                <w:lang w:val="en-US" w:eastAsia="ru-RU"/>
              </w:rPr>
              <w:t xml:space="preserve"> (</w:t>
            </w:r>
            <w:proofErr w:type="spellStart"/>
            <w:r w:rsidRPr="007C1643">
              <w:rPr>
                <w:rFonts w:ascii="Times New Roman" w:eastAsia="Times New Roman" w:hAnsi="Times New Roman" w:cs="Times New Roman"/>
                <w:iCs/>
                <w:color w:val="000000"/>
                <w:sz w:val="18"/>
                <w:szCs w:val="18"/>
                <w:lang w:val="en-US" w:eastAsia="ru-RU"/>
              </w:rPr>
              <w:t>Delo</w:t>
            </w:r>
            <w:proofErr w:type="spellEnd"/>
            <w:r w:rsidRPr="007C1643">
              <w:rPr>
                <w:rFonts w:ascii="Times New Roman" w:eastAsia="Times New Roman" w:hAnsi="Times New Roman" w:cs="Times New Roman"/>
                <w:iCs/>
                <w:color w:val="000000"/>
                <w:sz w:val="18"/>
                <w:szCs w:val="18"/>
                <w:lang w:val="en-US" w:eastAsia="ru-RU"/>
              </w:rPr>
              <w:t xml:space="preserve"> Logistics Ltd)</w:t>
            </w:r>
            <w:r w:rsidRPr="000B4257">
              <w:rPr>
                <w:rFonts w:ascii="Times New Roman" w:hAnsi="Times New Roman" w:cs="Times New Roman"/>
                <w:sz w:val="18"/>
                <w:szCs w:val="18"/>
                <w:lang w:val="en-US"/>
              </w:rPr>
              <w:t>，</w:t>
            </w:r>
            <w:r w:rsidR="00EA2C37">
              <w:rPr>
                <w:rFonts w:hint="eastAsia"/>
                <w:sz w:val="18"/>
                <w:szCs w:val="18"/>
                <w:lang w:val="en-US" w:eastAsia="zh-CN"/>
              </w:rPr>
              <w:t>（</w:t>
            </w:r>
            <w:proofErr w:type="spellStart"/>
            <w:r w:rsidR="00EA2C37">
              <w:rPr>
                <w:sz w:val="18"/>
                <w:szCs w:val="18"/>
                <w:lang w:val="en-US"/>
              </w:rPr>
              <w:t>以下简称</w:t>
            </w:r>
            <w:proofErr w:type="spellEnd"/>
            <w:r w:rsidR="00EA2C37">
              <w:rPr>
                <w:rFonts w:hint="eastAsia"/>
                <w:sz w:val="18"/>
                <w:szCs w:val="18"/>
                <w:lang w:val="en-US" w:eastAsia="zh-CN"/>
              </w:rPr>
              <w:t>“</w:t>
            </w:r>
            <w:r w:rsidR="00EA2C37" w:rsidRPr="00EA2C37">
              <w:rPr>
                <w:rFonts w:hint="eastAsia"/>
                <w:sz w:val="18"/>
                <w:szCs w:val="18"/>
                <w:lang w:val="en-US" w:eastAsia="zh-CN"/>
              </w:rPr>
              <w:t>货运代理</w:t>
            </w:r>
            <w:r w:rsidR="00EA2C37">
              <w:rPr>
                <w:rFonts w:hint="eastAsia"/>
                <w:sz w:val="18"/>
                <w:szCs w:val="18"/>
                <w:lang w:val="en-US" w:eastAsia="zh-CN"/>
              </w:rPr>
              <w:t>”），</w:t>
            </w:r>
            <w:r w:rsidR="00EA2C37">
              <w:rPr>
                <w:rFonts w:ascii="Times New Roman" w:hAnsi="Times New Roman" w:cs="Times New Roman" w:hint="eastAsia"/>
                <w:sz w:val="18"/>
                <w:szCs w:val="18"/>
                <w:lang w:val="en-US" w:eastAsia="zh-CN"/>
              </w:rPr>
              <w:t>由</w:t>
            </w:r>
            <w:proofErr w:type="spellStart"/>
            <w:r w:rsidR="00EA2C37" w:rsidRPr="00EA2C37">
              <w:rPr>
                <w:rFonts w:ascii="Times New Roman" w:hAnsi="Times New Roman" w:cs="Times New Roman"/>
                <w:sz w:val="18"/>
                <w:szCs w:val="18"/>
                <w:lang w:val="en-US"/>
              </w:rPr>
              <w:t>依据</w:t>
            </w:r>
            <w:proofErr w:type="spellEnd"/>
            <w:r w:rsidRPr="00EA2C37">
              <w:rPr>
                <w:rFonts w:ascii="Times New Roman" w:eastAsia="Times New Roman" w:hAnsi="Times New Roman" w:cs="Times New Roman"/>
                <w:color w:val="000000"/>
                <w:sz w:val="18"/>
                <w:szCs w:val="18"/>
                <w:lang w:val="en-US" w:eastAsia="ru-RU"/>
              </w:rPr>
              <w:t>__________</w:t>
            </w:r>
            <w:r w:rsidRPr="00EA2C37">
              <w:rPr>
                <w:rFonts w:ascii="Times New Roman" w:hAnsi="Times New Roman" w:cs="Times New Roman"/>
                <w:sz w:val="18"/>
                <w:szCs w:val="18"/>
                <w:lang w:val="en-US" w:eastAsia="zh-CN"/>
              </w:rPr>
              <w:t>行事的</w:t>
            </w:r>
            <w:r w:rsidR="00EA2C37" w:rsidRPr="00EA2C37">
              <w:rPr>
                <w:rFonts w:ascii="Times New Roman" w:eastAsia="Times New Roman" w:hAnsi="Times New Roman" w:cs="Times New Roman"/>
                <w:color w:val="000000"/>
                <w:sz w:val="18"/>
                <w:szCs w:val="18"/>
                <w:lang w:val="en-US" w:eastAsia="ru-RU"/>
              </w:rPr>
              <w:t>__________</w:t>
            </w:r>
            <w:r w:rsidR="00EA2C37">
              <w:rPr>
                <w:rFonts w:ascii="SimSun" w:hAnsi="SimSun" w:cs="SimSun" w:hint="eastAsia"/>
                <w:color w:val="000000"/>
                <w:sz w:val="18"/>
                <w:szCs w:val="18"/>
                <w:lang w:val="en-US" w:eastAsia="zh-CN"/>
              </w:rPr>
              <w:t>代表的一方</w:t>
            </w:r>
            <w:r w:rsidRPr="000B4257">
              <w:rPr>
                <w:rFonts w:ascii="Times New Roman" w:hAnsi="Times New Roman" w:cs="Times New Roman"/>
                <w:sz w:val="18"/>
                <w:szCs w:val="18"/>
                <w:lang w:val="en-US" w:eastAsia="zh-CN"/>
              </w:rPr>
              <w:t>与</w:t>
            </w:r>
            <w:r w:rsidR="00EA2C37" w:rsidRPr="007C1643">
              <w:rPr>
                <w:rFonts w:ascii="Times New Roman" w:eastAsia="Times New Roman" w:hAnsi="Times New Roman" w:cs="Times New Roman"/>
                <w:color w:val="000000"/>
                <w:sz w:val="18"/>
                <w:szCs w:val="18"/>
                <w:lang w:val="en-US" w:eastAsia="ru-RU"/>
              </w:rPr>
              <w:t>_____________________________</w:t>
            </w:r>
            <w:r w:rsidRPr="000B4257">
              <w:rPr>
                <w:rFonts w:ascii="Times New Roman" w:hAnsi="Times New Roman" w:cs="Times New Roman"/>
                <w:sz w:val="18"/>
                <w:szCs w:val="18"/>
                <w:lang w:val="en-US" w:eastAsia="zh-CN"/>
              </w:rPr>
              <w:t>（以下简称</w:t>
            </w:r>
            <w:r w:rsidRPr="000B4257">
              <w:rPr>
                <w:rFonts w:ascii="Times New Roman" w:hAnsi="Times New Roman" w:cs="Times New Roman"/>
                <w:sz w:val="18"/>
                <w:szCs w:val="18"/>
                <w:lang w:val="en-US" w:eastAsia="zh-CN"/>
              </w:rPr>
              <w:t>“</w:t>
            </w:r>
            <w:r w:rsidRPr="000B4257">
              <w:rPr>
                <w:rFonts w:ascii="Times New Roman" w:hAnsi="Times New Roman" w:cs="Times New Roman"/>
                <w:sz w:val="18"/>
                <w:szCs w:val="18"/>
                <w:lang w:val="en-US" w:eastAsia="zh-CN"/>
              </w:rPr>
              <w:t>客户</w:t>
            </w:r>
            <w:r w:rsidRPr="000B4257">
              <w:rPr>
                <w:rFonts w:ascii="Times New Roman" w:hAnsi="Times New Roman" w:cs="Times New Roman"/>
                <w:sz w:val="18"/>
                <w:szCs w:val="18"/>
                <w:lang w:val="en-US" w:eastAsia="zh-CN"/>
              </w:rPr>
              <w:t>”</w:t>
            </w:r>
            <w:r w:rsidRPr="000B4257">
              <w:rPr>
                <w:rFonts w:ascii="Times New Roman" w:hAnsi="Times New Roman" w:cs="Times New Roman"/>
                <w:sz w:val="18"/>
                <w:szCs w:val="18"/>
                <w:lang w:val="en-US" w:eastAsia="zh-CN"/>
              </w:rPr>
              <w:t>），</w:t>
            </w:r>
            <w:r w:rsidR="00EA2C37">
              <w:rPr>
                <w:rFonts w:ascii="Times New Roman" w:hAnsi="Times New Roman" w:cs="Times New Roman" w:hint="eastAsia"/>
                <w:sz w:val="18"/>
                <w:szCs w:val="18"/>
                <w:lang w:val="en-US" w:eastAsia="zh-CN"/>
              </w:rPr>
              <w:t>由</w:t>
            </w:r>
            <w:proofErr w:type="spellStart"/>
            <w:r w:rsidR="00EA2C37" w:rsidRPr="00EA2C37">
              <w:rPr>
                <w:rFonts w:ascii="Times New Roman" w:hAnsi="Times New Roman" w:cs="Times New Roman"/>
                <w:sz w:val="18"/>
                <w:szCs w:val="18"/>
                <w:lang w:val="en-US"/>
              </w:rPr>
              <w:t>依据</w:t>
            </w:r>
            <w:proofErr w:type="spellEnd"/>
            <w:r w:rsidR="00EA2C37" w:rsidRPr="00EA2C37">
              <w:rPr>
                <w:rFonts w:ascii="Times New Roman" w:eastAsia="Times New Roman" w:hAnsi="Times New Roman" w:cs="Times New Roman"/>
                <w:color w:val="000000"/>
                <w:sz w:val="18"/>
                <w:szCs w:val="18"/>
                <w:lang w:val="en-US" w:eastAsia="ru-RU"/>
              </w:rPr>
              <w:t>__________</w:t>
            </w:r>
            <w:r w:rsidR="00EA2C37" w:rsidRPr="00EA2C37">
              <w:rPr>
                <w:rFonts w:ascii="Times New Roman" w:hAnsi="Times New Roman" w:cs="Times New Roman"/>
                <w:sz w:val="18"/>
                <w:szCs w:val="18"/>
                <w:lang w:val="en-US" w:eastAsia="zh-CN"/>
              </w:rPr>
              <w:t>行事的</w:t>
            </w:r>
            <w:r w:rsidR="00EA2C37" w:rsidRPr="00EA2C37">
              <w:rPr>
                <w:rFonts w:ascii="Times New Roman" w:eastAsia="Times New Roman" w:hAnsi="Times New Roman" w:cs="Times New Roman"/>
                <w:color w:val="000000"/>
                <w:sz w:val="18"/>
                <w:szCs w:val="18"/>
                <w:lang w:val="en-US" w:eastAsia="ru-RU"/>
              </w:rPr>
              <w:t>__________</w:t>
            </w:r>
            <w:r w:rsidR="00EA2C37">
              <w:rPr>
                <w:rFonts w:ascii="SimSun" w:hAnsi="SimSun" w:cs="SimSun" w:hint="eastAsia"/>
                <w:color w:val="000000"/>
                <w:sz w:val="18"/>
                <w:szCs w:val="18"/>
                <w:lang w:val="en-US" w:eastAsia="zh-CN"/>
              </w:rPr>
              <w:t>代表的</w:t>
            </w:r>
            <w:r w:rsidR="00D96CB8">
              <w:rPr>
                <w:rFonts w:ascii="SimSun" w:hAnsi="SimSun" w:cs="SimSun" w:hint="eastAsia"/>
                <w:color w:val="000000"/>
                <w:sz w:val="18"/>
                <w:szCs w:val="18"/>
                <w:lang w:val="en-US" w:eastAsia="zh-CN"/>
              </w:rPr>
              <w:t>另</w:t>
            </w:r>
            <w:r w:rsidR="00EA2C37">
              <w:rPr>
                <w:rFonts w:ascii="SimSun" w:hAnsi="SimSun" w:cs="SimSun" w:hint="eastAsia"/>
                <w:color w:val="000000"/>
                <w:sz w:val="18"/>
                <w:szCs w:val="18"/>
                <w:lang w:val="en-US" w:eastAsia="zh-CN"/>
              </w:rPr>
              <w:t>一方，</w:t>
            </w:r>
            <w:r w:rsidRPr="000B4257">
              <w:rPr>
                <w:rFonts w:ascii="Times New Roman" w:hAnsi="Times New Roman" w:cs="Times New Roman"/>
                <w:sz w:val="18"/>
                <w:szCs w:val="18"/>
                <w:lang w:val="en-US" w:eastAsia="zh-CN"/>
              </w:rPr>
              <w:t>在以下合称为</w:t>
            </w:r>
            <w:r w:rsidR="00D96CB8">
              <w:rPr>
                <w:rFonts w:ascii="Times New Roman" w:hAnsi="Times New Roman" w:cs="Times New Roman" w:hint="eastAsia"/>
                <w:sz w:val="18"/>
                <w:szCs w:val="18"/>
                <w:lang w:val="en-US" w:eastAsia="zh-CN"/>
              </w:rPr>
              <w:t>“</w:t>
            </w:r>
            <w:r w:rsidRPr="000B4257">
              <w:rPr>
                <w:rFonts w:ascii="Times New Roman" w:hAnsi="Times New Roman" w:cs="Times New Roman"/>
                <w:sz w:val="18"/>
                <w:szCs w:val="18"/>
                <w:lang w:val="en-US" w:eastAsia="zh-CN"/>
              </w:rPr>
              <w:t>双方</w:t>
            </w:r>
            <w:r w:rsidR="00D96CB8">
              <w:rPr>
                <w:rFonts w:ascii="Times New Roman" w:hAnsi="Times New Roman" w:cs="Times New Roman" w:hint="eastAsia"/>
                <w:sz w:val="18"/>
                <w:szCs w:val="18"/>
                <w:lang w:val="en-US" w:eastAsia="zh-CN"/>
              </w:rPr>
              <w:t>”，</w:t>
            </w:r>
            <w:r w:rsidRPr="000B4257">
              <w:rPr>
                <w:rFonts w:ascii="Times New Roman" w:hAnsi="Times New Roman" w:cs="Times New Roman"/>
                <w:sz w:val="18"/>
                <w:szCs w:val="18"/>
                <w:lang w:val="en-US" w:eastAsia="zh-CN"/>
              </w:rPr>
              <w:t>双方约定如下：</w:t>
            </w:r>
          </w:p>
          <w:p w14:paraId="6E4CF2D8" w14:textId="77777777" w:rsidR="00361DDA" w:rsidRDefault="00361DDA" w:rsidP="000B4257">
            <w:pPr>
              <w:spacing w:afterLines="50" w:after="120" w:line="288" w:lineRule="auto"/>
              <w:jc w:val="both"/>
              <w:rPr>
                <w:rFonts w:ascii="Times New Roman" w:hAnsi="Times New Roman" w:cs="Times New Roman"/>
                <w:sz w:val="18"/>
                <w:szCs w:val="18"/>
                <w:lang w:val="en-US" w:eastAsia="zh-CN"/>
              </w:rPr>
            </w:pPr>
          </w:p>
          <w:p w14:paraId="5ADCE77A" w14:textId="6D53B8C2" w:rsidR="00D96CB8" w:rsidRDefault="00D96CB8" w:rsidP="000B4257">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 xml:space="preserve">1. </w:t>
            </w:r>
            <w:r>
              <w:rPr>
                <w:rFonts w:hint="eastAsia"/>
                <w:sz w:val="18"/>
                <w:szCs w:val="18"/>
                <w:lang w:val="en-US" w:eastAsia="zh-CN"/>
              </w:rPr>
              <w:t>客户</w:t>
            </w:r>
            <w:r>
              <w:rPr>
                <w:sz w:val="18"/>
                <w:szCs w:val="18"/>
                <w:lang w:val="en-US" w:eastAsia="zh-CN"/>
              </w:rPr>
              <w:t>签署本合同，</w:t>
            </w:r>
            <w:r>
              <w:rPr>
                <w:rFonts w:hint="eastAsia"/>
                <w:sz w:val="18"/>
                <w:szCs w:val="18"/>
                <w:lang w:val="en-US" w:eastAsia="zh-CN"/>
              </w:rPr>
              <w:t>即表示其</w:t>
            </w:r>
            <w:r>
              <w:rPr>
                <w:sz w:val="18"/>
                <w:szCs w:val="18"/>
                <w:lang w:val="en-US" w:eastAsia="zh-CN"/>
              </w:rPr>
              <w:t>确认已阅读</w:t>
            </w:r>
            <w:r>
              <w:rPr>
                <w:rFonts w:hint="eastAsia"/>
                <w:sz w:val="18"/>
                <w:szCs w:val="18"/>
                <w:lang w:val="en-US" w:eastAsia="zh-CN"/>
              </w:rPr>
              <w:t>和</w:t>
            </w:r>
            <w:r>
              <w:rPr>
                <w:sz w:val="18"/>
                <w:szCs w:val="18"/>
                <w:lang w:val="en-US" w:eastAsia="zh-CN"/>
              </w:rPr>
              <w:t>接受</w:t>
            </w:r>
            <w:r w:rsidRPr="00EA2C37">
              <w:rPr>
                <w:rFonts w:hint="eastAsia"/>
                <w:sz w:val="18"/>
                <w:szCs w:val="18"/>
                <w:lang w:val="en-US" w:eastAsia="zh-CN"/>
              </w:rPr>
              <w:t>货运代理</w:t>
            </w:r>
            <w:r>
              <w:rPr>
                <w:rFonts w:hint="eastAsia"/>
                <w:sz w:val="18"/>
                <w:szCs w:val="18"/>
                <w:lang w:val="en-US" w:eastAsia="zh-CN"/>
              </w:rPr>
              <w:t>制定及</w:t>
            </w:r>
            <w:r>
              <w:rPr>
                <w:sz w:val="18"/>
                <w:szCs w:val="18"/>
                <w:lang w:val="en-US" w:eastAsia="zh-CN"/>
              </w:rPr>
              <w:t>在</w:t>
            </w:r>
            <w:r w:rsidRPr="00EA2C37">
              <w:rPr>
                <w:rFonts w:hint="eastAsia"/>
                <w:sz w:val="18"/>
                <w:szCs w:val="18"/>
                <w:lang w:val="en-US" w:eastAsia="zh-CN"/>
              </w:rPr>
              <w:t>货运代理</w:t>
            </w:r>
            <w:r>
              <w:rPr>
                <w:sz w:val="18"/>
                <w:szCs w:val="18"/>
                <w:lang w:val="en-US" w:eastAsia="zh-CN"/>
              </w:rPr>
              <w:t>网站</w:t>
            </w:r>
            <w:r>
              <w:rPr>
                <w:rFonts w:hint="eastAsia"/>
                <w:sz w:val="18"/>
                <w:szCs w:val="18"/>
                <w:lang w:val="en-US" w:eastAsia="zh-CN"/>
              </w:rPr>
              <w:t>（</w:t>
            </w:r>
            <w:r w:rsidRPr="00D96CB8">
              <w:rPr>
                <w:sz w:val="18"/>
                <w:szCs w:val="18"/>
                <w:lang w:val="en-US" w:eastAsia="zh-CN"/>
              </w:rPr>
              <w:t>https://delo-logistics.com</w:t>
            </w:r>
            <w:r>
              <w:rPr>
                <w:rFonts w:hint="eastAsia"/>
                <w:sz w:val="18"/>
                <w:szCs w:val="18"/>
                <w:lang w:val="en-US" w:eastAsia="zh-CN"/>
              </w:rPr>
              <w:t>）</w:t>
            </w:r>
            <w:r w:rsidR="00A034F0">
              <w:rPr>
                <w:rFonts w:hint="eastAsia"/>
                <w:sz w:val="18"/>
                <w:szCs w:val="18"/>
                <w:lang w:val="en-US" w:eastAsia="zh-CN"/>
              </w:rPr>
              <w:t>(</w:t>
            </w:r>
            <w:r w:rsidR="00A034F0" w:rsidRPr="00A034F0">
              <w:rPr>
                <w:rFonts w:hint="eastAsia"/>
                <w:sz w:val="18"/>
                <w:szCs w:val="18"/>
                <w:lang w:val="en-US" w:eastAsia="zh-CN"/>
              </w:rPr>
              <w:t>俄语和英语</w:t>
            </w:r>
            <w:r w:rsidR="00A034F0">
              <w:rPr>
                <w:rFonts w:hint="eastAsia"/>
                <w:sz w:val="18"/>
                <w:szCs w:val="18"/>
                <w:lang w:val="en-US" w:eastAsia="zh-CN"/>
              </w:rPr>
              <w:t>)</w:t>
            </w:r>
            <w:r w:rsidR="00A034F0">
              <w:rPr>
                <w:sz w:val="18"/>
                <w:szCs w:val="18"/>
                <w:lang w:val="en-US" w:eastAsia="zh-CN"/>
              </w:rPr>
              <w:t xml:space="preserve"> </w:t>
            </w:r>
            <w:r>
              <w:rPr>
                <w:rFonts w:hint="eastAsia"/>
                <w:sz w:val="18"/>
                <w:szCs w:val="18"/>
                <w:lang w:val="en-US" w:eastAsia="zh-CN"/>
              </w:rPr>
              <w:t>免费发布</w:t>
            </w:r>
            <w:r>
              <w:rPr>
                <w:sz w:val="18"/>
                <w:szCs w:val="18"/>
                <w:lang w:val="en-US" w:eastAsia="zh-CN"/>
              </w:rPr>
              <w:t>供学习的</w:t>
            </w:r>
            <w:r>
              <w:rPr>
                <w:rFonts w:hint="eastAsia"/>
                <w:sz w:val="18"/>
                <w:szCs w:val="18"/>
                <w:lang w:val="en-US" w:eastAsia="zh-CN"/>
              </w:rPr>
              <w:t>通用</w:t>
            </w:r>
            <w:r>
              <w:rPr>
                <w:sz w:val="18"/>
                <w:szCs w:val="18"/>
                <w:lang w:val="en-US" w:eastAsia="zh-CN"/>
              </w:rPr>
              <w:t>、特殊和商业条件</w:t>
            </w:r>
            <w:r>
              <w:rPr>
                <w:rFonts w:hint="eastAsia"/>
                <w:sz w:val="18"/>
                <w:szCs w:val="18"/>
                <w:lang w:val="en-US" w:eastAsia="zh-CN"/>
              </w:rPr>
              <w:t>，</w:t>
            </w:r>
            <w:r>
              <w:rPr>
                <w:sz w:val="18"/>
                <w:szCs w:val="18"/>
                <w:lang w:val="en-US" w:eastAsia="zh-CN"/>
              </w:rPr>
              <w:t>并承诺受</w:t>
            </w:r>
            <w:r>
              <w:rPr>
                <w:rFonts w:hint="eastAsia"/>
                <w:sz w:val="18"/>
                <w:szCs w:val="18"/>
                <w:lang w:val="en-US" w:eastAsia="zh-CN"/>
              </w:rPr>
              <w:t>之</w:t>
            </w:r>
            <w:r>
              <w:rPr>
                <w:sz w:val="18"/>
                <w:szCs w:val="18"/>
                <w:lang w:val="en-US" w:eastAsia="zh-CN"/>
              </w:rPr>
              <w:t>约束。</w:t>
            </w:r>
          </w:p>
          <w:p w14:paraId="4EF70317" w14:textId="77777777" w:rsidR="00D96CB8" w:rsidRDefault="00D96CB8" w:rsidP="00D96CB8">
            <w:pPr>
              <w:spacing w:afterLines="50" w:after="120" w:line="288" w:lineRule="auto"/>
              <w:jc w:val="both"/>
              <w:rPr>
                <w:sz w:val="18"/>
                <w:szCs w:val="18"/>
                <w:lang w:val="en-US" w:eastAsia="zh-CN"/>
              </w:rPr>
            </w:pPr>
            <w:r>
              <w:rPr>
                <w:rFonts w:hint="eastAsia"/>
                <w:sz w:val="18"/>
                <w:szCs w:val="18"/>
                <w:lang w:val="en-US" w:eastAsia="zh-CN"/>
              </w:rPr>
              <w:t>有关</w:t>
            </w:r>
            <w:r>
              <w:rPr>
                <w:sz w:val="18"/>
                <w:szCs w:val="18"/>
                <w:lang w:val="en-US" w:eastAsia="zh-CN"/>
              </w:rPr>
              <w:t>本合同中使用的术语和定义</w:t>
            </w:r>
            <w:r>
              <w:rPr>
                <w:rFonts w:hint="eastAsia"/>
                <w:sz w:val="18"/>
                <w:szCs w:val="18"/>
                <w:lang w:val="en-US" w:eastAsia="zh-CN"/>
              </w:rPr>
              <w:t>，见</w:t>
            </w:r>
            <w:r>
              <w:rPr>
                <w:sz w:val="18"/>
                <w:szCs w:val="18"/>
                <w:lang w:val="en-US" w:eastAsia="zh-CN"/>
              </w:rPr>
              <w:t>通用条款。</w:t>
            </w:r>
          </w:p>
          <w:p w14:paraId="787863EA" w14:textId="0AB39C1B" w:rsidR="00D96CB8" w:rsidRDefault="00D96CB8" w:rsidP="000B4257">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2</w:t>
            </w:r>
            <w:r>
              <w:rPr>
                <w:rFonts w:ascii="Times New Roman" w:hAnsi="Times New Roman" w:cs="Times New Roman" w:hint="eastAsia"/>
                <w:sz w:val="18"/>
                <w:szCs w:val="18"/>
                <w:lang w:val="en-US" w:eastAsia="zh-CN"/>
              </w:rPr>
              <w:t>．</w:t>
            </w:r>
            <w:r>
              <w:rPr>
                <w:sz w:val="18"/>
                <w:szCs w:val="18"/>
                <w:lang w:val="en-US" w:eastAsia="zh-CN"/>
              </w:rPr>
              <w:t>根据合同条款</w:t>
            </w:r>
            <w:r>
              <w:rPr>
                <w:rFonts w:hint="eastAsia"/>
                <w:sz w:val="18"/>
                <w:szCs w:val="18"/>
                <w:lang w:val="en-US" w:eastAsia="zh-CN"/>
              </w:rPr>
              <w:t>和条件</w:t>
            </w:r>
            <w:r>
              <w:rPr>
                <w:sz w:val="18"/>
                <w:szCs w:val="18"/>
                <w:lang w:val="en-US" w:eastAsia="zh-CN"/>
              </w:rPr>
              <w:t>，</w:t>
            </w:r>
            <w:r w:rsidRPr="00EA2C37">
              <w:rPr>
                <w:rFonts w:hint="eastAsia"/>
                <w:sz w:val="18"/>
                <w:szCs w:val="18"/>
                <w:lang w:val="en-US" w:eastAsia="zh-CN"/>
              </w:rPr>
              <w:t>货运代理</w:t>
            </w:r>
            <w:r>
              <w:rPr>
                <w:sz w:val="18"/>
                <w:szCs w:val="18"/>
                <w:lang w:val="en-US" w:eastAsia="zh-CN"/>
              </w:rPr>
              <w:t>应</w:t>
            </w:r>
            <w:r>
              <w:rPr>
                <w:rFonts w:hint="eastAsia"/>
                <w:sz w:val="18"/>
                <w:szCs w:val="18"/>
                <w:lang w:val="en-US" w:eastAsia="zh-CN"/>
              </w:rPr>
              <w:t>有偿向</w:t>
            </w:r>
            <w:r>
              <w:rPr>
                <w:sz w:val="18"/>
                <w:szCs w:val="18"/>
                <w:lang w:val="en-US" w:eastAsia="zh-CN"/>
              </w:rPr>
              <w:t>客户</w:t>
            </w:r>
            <w:r>
              <w:rPr>
                <w:rFonts w:hint="eastAsia"/>
                <w:sz w:val="18"/>
                <w:szCs w:val="18"/>
                <w:lang w:val="en-US" w:eastAsia="zh-CN"/>
              </w:rPr>
              <w:t>提供</w:t>
            </w:r>
            <w:r>
              <w:rPr>
                <w:sz w:val="18"/>
                <w:szCs w:val="18"/>
                <w:lang w:val="en-US" w:eastAsia="zh-CN"/>
              </w:rPr>
              <w:t>订单</w:t>
            </w:r>
            <w:r>
              <w:rPr>
                <w:rFonts w:hint="eastAsia"/>
                <w:sz w:val="18"/>
                <w:szCs w:val="18"/>
                <w:lang w:val="en-US" w:eastAsia="zh-CN"/>
              </w:rPr>
              <w:t>项下的</w:t>
            </w:r>
            <w:r>
              <w:rPr>
                <w:sz w:val="18"/>
                <w:szCs w:val="18"/>
                <w:lang w:val="en-US" w:eastAsia="zh-CN"/>
              </w:rPr>
              <w:t>服务。</w:t>
            </w:r>
          </w:p>
          <w:p w14:paraId="16E34921" w14:textId="77777777" w:rsidR="00D96CB8" w:rsidRDefault="00D96CB8" w:rsidP="00D96CB8">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 xml:space="preserve">3. </w:t>
            </w:r>
            <w:r w:rsidRPr="00EA2C37">
              <w:rPr>
                <w:rFonts w:hint="eastAsia"/>
                <w:sz w:val="18"/>
                <w:szCs w:val="18"/>
                <w:lang w:val="en-US" w:eastAsia="zh-CN"/>
              </w:rPr>
              <w:t>货运代理</w:t>
            </w:r>
            <w:r>
              <w:rPr>
                <w:rFonts w:hint="eastAsia"/>
                <w:sz w:val="18"/>
                <w:szCs w:val="18"/>
                <w:lang w:val="en-US" w:eastAsia="zh-CN"/>
              </w:rPr>
              <w:t>对货运条件进行修订和</w:t>
            </w:r>
            <w:r>
              <w:rPr>
                <w:rFonts w:hint="eastAsia"/>
                <w:sz w:val="18"/>
                <w:szCs w:val="18"/>
                <w:lang w:val="en-US" w:eastAsia="zh-CN"/>
              </w:rPr>
              <w:t>/</w:t>
            </w:r>
            <w:r>
              <w:rPr>
                <w:rFonts w:hint="eastAsia"/>
                <w:sz w:val="18"/>
                <w:szCs w:val="18"/>
                <w:lang w:val="en-US" w:eastAsia="zh-CN"/>
              </w:rPr>
              <w:t>或补充的，应</w:t>
            </w:r>
            <w:r>
              <w:rPr>
                <w:sz w:val="18"/>
                <w:szCs w:val="18"/>
                <w:lang w:val="en-US" w:eastAsia="zh-CN"/>
              </w:rPr>
              <w:t>在网站上发布</w:t>
            </w:r>
            <w:r>
              <w:rPr>
                <w:rFonts w:hint="eastAsia"/>
                <w:sz w:val="18"/>
                <w:szCs w:val="18"/>
                <w:lang w:val="en-US" w:eastAsia="zh-CN"/>
              </w:rPr>
              <w:t>货运条件</w:t>
            </w:r>
            <w:r>
              <w:rPr>
                <w:sz w:val="18"/>
                <w:szCs w:val="18"/>
                <w:lang w:val="en-US" w:eastAsia="zh-CN"/>
              </w:rPr>
              <w:t>新版本，</w:t>
            </w:r>
            <w:r>
              <w:rPr>
                <w:rFonts w:hint="eastAsia"/>
                <w:sz w:val="18"/>
                <w:szCs w:val="18"/>
                <w:lang w:val="en-US" w:eastAsia="zh-CN"/>
              </w:rPr>
              <w:t>由客户</w:t>
            </w:r>
            <w:r>
              <w:rPr>
                <w:sz w:val="18"/>
                <w:szCs w:val="18"/>
                <w:lang w:val="en-US" w:eastAsia="zh-CN"/>
              </w:rPr>
              <w:t>进一步确认（</w:t>
            </w:r>
            <w:r>
              <w:rPr>
                <w:rFonts w:hint="eastAsia"/>
                <w:sz w:val="18"/>
                <w:szCs w:val="18"/>
                <w:lang w:val="en-US" w:eastAsia="zh-CN"/>
              </w:rPr>
              <w:t>下达</w:t>
            </w:r>
            <w:r>
              <w:rPr>
                <w:sz w:val="18"/>
                <w:szCs w:val="18"/>
                <w:lang w:val="en-US" w:eastAsia="zh-CN"/>
              </w:rPr>
              <w:t>新订单</w:t>
            </w:r>
            <w:r>
              <w:rPr>
                <w:rFonts w:hint="eastAsia"/>
                <w:sz w:val="18"/>
                <w:szCs w:val="18"/>
                <w:lang w:val="en-US" w:eastAsia="zh-CN"/>
              </w:rPr>
              <w:t>时</w:t>
            </w:r>
            <w:r>
              <w:rPr>
                <w:sz w:val="18"/>
                <w:szCs w:val="18"/>
                <w:lang w:val="en-US" w:eastAsia="zh-CN"/>
              </w:rPr>
              <w:t>的规则）其已阅读</w:t>
            </w:r>
            <w:r>
              <w:rPr>
                <w:rFonts w:hint="eastAsia"/>
                <w:sz w:val="18"/>
                <w:szCs w:val="18"/>
                <w:lang w:val="en-US" w:eastAsia="zh-CN"/>
              </w:rPr>
              <w:t>和</w:t>
            </w:r>
            <w:r>
              <w:rPr>
                <w:sz w:val="18"/>
                <w:szCs w:val="18"/>
                <w:lang w:val="en-US" w:eastAsia="zh-CN"/>
              </w:rPr>
              <w:t>接受</w:t>
            </w:r>
            <w:r>
              <w:rPr>
                <w:rFonts w:hint="eastAsia"/>
                <w:sz w:val="18"/>
                <w:szCs w:val="18"/>
                <w:lang w:val="en-US" w:eastAsia="zh-CN"/>
              </w:rPr>
              <w:t>新版本，</w:t>
            </w:r>
            <w:r>
              <w:rPr>
                <w:sz w:val="18"/>
                <w:szCs w:val="18"/>
                <w:lang w:val="en-US" w:eastAsia="zh-CN"/>
              </w:rPr>
              <w:t>并承诺受</w:t>
            </w:r>
            <w:r>
              <w:rPr>
                <w:rFonts w:hint="eastAsia"/>
                <w:sz w:val="18"/>
                <w:szCs w:val="18"/>
                <w:lang w:val="en-US" w:eastAsia="zh-CN"/>
              </w:rPr>
              <w:t>之约束。此后</w:t>
            </w:r>
            <w:r>
              <w:rPr>
                <w:sz w:val="18"/>
                <w:szCs w:val="18"/>
                <w:lang w:val="en-US" w:eastAsia="zh-CN"/>
              </w:rPr>
              <w:t>，订单或</w:t>
            </w:r>
            <w:r>
              <w:rPr>
                <w:rFonts w:hint="eastAsia"/>
                <w:sz w:val="18"/>
                <w:szCs w:val="18"/>
                <w:lang w:val="en-US" w:eastAsia="zh-CN"/>
              </w:rPr>
              <w:t>服务（其</w:t>
            </w:r>
            <w:r>
              <w:rPr>
                <w:sz w:val="18"/>
                <w:szCs w:val="18"/>
                <w:lang w:val="en-US" w:eastAsia="zh-CN"/>
              </w:rPr>
              <w:t>商业条件</w:t>
            </w:r>
            <w:r>
              <w:rPr>
                <w:rFonts w:hint="eastAsia"/>
                <w:sz w:val="18"/>
                <w:szCs w:val="18"/>
                <w:lang w:val="en-US" w:eastAsia="zh-CN"/>
              </w:rPr>
              <w:t>见</w:t>
            </w:r>
            <w:r>
              <w:rPr>
                <w:sz w:val="18"/>
                <w:szCs w:val="18"/>
                <w:lang w:val="en-US" w:eastAsia="zh-CN"/>
              </w:rPr>
              <w:t>合同附录</w:t>
            </w:r>
            <w:r>
              <w:rPr>
                <w:rFonts w:hint="eastAsia"/>
                <w:sz w:val="18"/>
                <w:szCs w:val="18"/>
                <w:lang w:val="en-US" w:eastAsia="zh-CN"/>
              </w:rPr>
              <w:t>，于修订和</w:t>
            </w:r>
            <w:r>
              <w:rPr>
                <w:rFonts w:hint="eastAsia"/>
                <w:sz w:val="18"/>
                <w:szCs w:val="18"/>
                <w:lang w:val="en-US" w:eastAsia="zh-CN"/>
              </w:rPr>
              <w:t>/</w:t>
            </w:r>
            <w:r>
              <w:rPr>
                <w:rFonts w:hint="eastAsia"/>
                <w:sz w:val="18"/>
                <w:szCs w:val="18"/>
                <w:lang w:val="en-US" w:eastAsia="zh-CN"/>
              </w:rPr>
              <w:t>或补充生效前约定）应根据自订单批准之时生效、并签署作为本合同附录的货运条件执行</w:t>
            </w:r>
            <w:r>
              <w:rPr>
                <w:sz w:val="18"/>
                <w:szCs w:val="18"/>
                <w:lang w:val="en-US" w:eastAsia="zh-CN"/>
              </w:rPr>
              <w:t>。</w:t>
            </w:r>
          </w:p>
          <w:p w14:paraId="2CAD1FE3" w14:textId="36099FF3" w:rsidR="00D96CB8" w:rsidRDefault="00D96CB8" w:rsidP="00D96CB8">
            <w:pPr>
              <w:spacing w:afterLines="50" w:after="120" w:line="288" w:lineRule="auto"/>
              <w:jc w:val="both"/>
              <w:rPr>
                <w:sz w:val="18"/>
                <w:szCs w:val="18"/>
                <w:lang w:val="en-US" w:eastAsia="zh-CN"/>
              </w:rPr>
            </w:pPr>
            <w:r w:rsidRPr="00EA2C37">
              <w:rPr>
                <w:rFonts w:hint="eastAsia"/>
                <w:sz w:val="18"/>
                <w:szCs w:val="18"/>
                <w:lang w:val="en-US" w:eastAsia="zh-CN"/>
              </w:rPr>
              <w:t>货运代理</w:t>
            </w:r>
            <w:r>
              <w:rPr>
                <w:sz w:val="18"/>
                <w:szCs w:val="18"/>
                <w:lang w:val="en-US" w:eastAsia="zh-CN"/>
              </w:rPr>
              <w:t>应在新版本的</w:t>
            </w:r>
            <w:r>
              <w:rPr>
                <w:rFonts w:hint="eastAsia"/>
                <w:sz w:val="18"/>
                <w:szCs w:val="18"/>
                <w:lang w:val="en-US" w:eastAsia="zh-CN"/>
              </w:rPr>
              <w:t>货运</w:t>
            </w:r>
            <w:r>
              <w:rPr>
                <w:sz w:val="18"/>
                <w:szCs w:val="18"/>
                <w:lang w:val="en-US" w:eastAsia="zh-CN"/>
              </w:rPr>
              <w:t>条件生效前三十（</w:t>
            </w:r>
            <w:r>
              <w:rPr>
                <w:sz w:val="18"/>
                <w:szCs w:val="18"/>
                <w:lang w:val="en-US" w:eastAsia="zh-CN"/>
              </w:rPr>
              <w:t>30</w:t>
            </w:r>
            <w:r>
              <w:rPr>
                <w:sz w:val="18"/>
                <w:szCs w:val="18"/>
                <w:lang w:val="en-US" w:eastAsia="zh-CN"/>
              </w:rPr>
              <w:t>）个</w:t>
            </w:r>
            <w:bookmarkStart w:id="2" w:name="OLE_LINK1"/>
            <w:r>
              <w:rPr>
                <w:rFonts w:hint="eastAsia"/>
                <w:sz w:val="18"/>
                <w:szCs w:val="18"/>
                <w:lang w:val="en-US" w:eastAsia="zh-CN"/>
              </w:rPr>
              <w:t>自然</w:t>
            </w:r>
            <w:r>
              <w:rPr>
                <w:sz w:val="18"/>
                <w:szCs w:val="18"/>
                <w:lang w:val="en-US" w:eastAsia="zh-CN"/>
              </w:rPr>
              <w:t>日</w:t>
            </w:r>
            <w:bookmarkEnd w:id="2"/>
            <w:r>
              <w:rPr>
                <w:sz w:val="18"/>
                <w:szCs w:val="18"/>
                <w:lang w:val="en-US" w:eastAsia="zh-CN"/>
              </w:rPr>
              <w:t>内，</w:t>
            </w:r>
            <w:r>
              <w:rPr>
                <w:rFonts w:hint="eastAsia"/>
                <w:sz w:val="18"/>
                <w:szCs w:val="18"/>
                <w:lang w:val="en-US" w:eastAsia="zh-CN"/>
              </w:rPr>
              <w:t>通过</w:t>
            </w:r>
            <w:r>
              <w:rPr>
                <w:sz w:val="18"/>
                <w:szCs w:val="18"/>
                <w:lang w:val="en-US" w:eastAsia="zh-CN"/>
              </w:rPr>
              <w:t>个人账户发送</w:t>
            </w:r>
            <w:r>
              <w:rPr>
                <w:rFonts w:hint="eastAsia"/>
                <w:sz w:val="18"/>
                <w:szCs w:val="18"/>
                <w:lang w:val="en-US" w:eastAsia="zh-CN"/>
              </w:rPr>
              <w:t>适当</w:t>
            </w:r>
            <w:r>
              <w:rPr>
                <w:sz w:val="18"/>
                <w:szCs w:val="18"/>
                <w:lang w:val="en-US" w:eastAsia="zh-CN"/>
              </w:rPr>
              <w:t>通知，</w:t>
            </w:r>
            <w:r>
              <w:rPr>
                <w:rFonts w:hint="eastAsia"/>
                <w:sz w:val="18"/>
                <w:szCs w:val="18"/>
                <w:lang w:val="en-US" w:eastAsia="zh-CN"/>
              </w:rPr>
              <w:t>将</w:t>
            </w:r>
            <w:r>
              <w:rPr>
                <w:sz w:val="18"/>
                <w:szCs w:val="18"/>
                <w:lang w:val="en-US" w:eastAsia="zh-CN"/>
              </w:rPr>
              <w:t>新版本的</w:t>
            </w:r>
            <w:r>
              <w:rPr>
                <w:rFonts w:hint="eastAsia"/>
                <w:sz w:val="18"/>
                <w:szCs w:val="18"/>
                <w:lang w:val="en-US" w:eastAsia="zh-CN"/>
              </w:rPr>
              <w:t>货运</w:t>
            </w:r>
            <w:r>
              <w:rPr>
                <w:sz w:val="18"/>
                <w:szCs w:val="18"/>
                <w:lang w:val="en-US" w:eastAsia="zh-CN"/>
              </w:rPr>
              <w:t>条件</w:t>
            </w:r>
            <w:r>
              <w:rPr>
                <w:rFonts w:hint="eastAsia"/>
                <w:sz w:val="18"/>
                <w:szCs w:val="18"/>
                <w:lang w:val="en-US" w:eastAsia="zh-CN"/>
              </w:rPr>
              <w:t>告知客户</w:t>
            </w:r>
            <w:r>
              <w:rPr>
                <w:sz w:val="18"/>
                <w:szCs w:val="18"/>
                <w:lang w:val="en-US" w:eastAsia="zh-CN"/>
              </w:rPr>
              <w:t>。客户没有个人账户</w:t>
            </w:r>
            <w:r>
              <w:rPr>
                <w:rFonts w:hint="eastAsia"/>
                <w:sz w:val="18"/>
                <w:szCs w:val="18"/>
                <w:lang w:val="en-US" w:eastAsia="zh-CN"/>
              </w:rPr>
              <w:t>的</w:t>
            </w:r>
            <w:r w:rsidRPr="00AF017F">
              <w:rPr>
                <w:sz w:val="18"/>
                <w:szCs w:val="18"/>
                <w:lang w:eastAsia="zh-CN"/>
              </w:rPr>
              <w:t>，</w:t>
            </w:r>
            <w:r>
              <w:rPr>
                <w:rFonts w:hint="eastAsia"/>
                <w:sz w:val="18"/>
                <w:szCs w:val="18"/>
                <w:lang w:val="en-US" w:eastAsia="zh-CN"/>
              </w:rPr>
              <w:t>应自行查看货运</w:t>
            </w:r>
            <w:r>
              <w:rPr>
                <w:sz w:val="18"/>
                <w:szCs w:val="18"/>
                <w:lang w:val="en-US" w:eastAsia="zh-CN"/>
              </w:rPr>
              <w:t>条件的修改和</w:t>
            </w:r>
            <w:r w:rsidRPr="00AF017F">
              <w:rPr>
                <w:sz w:val="18"/>
                <w:szCs w:val="18"/>
                <w:lang w:eastAsia="zh-CN"/>
              </w:rPr>
              <w:t>/</w:t>
            </w:r>
            <w:r>
              <w:rPr>
                <w:sz w:val="18"/>
                <w:szCs w:val="18"/>
                <w:lang w:val="en-US" w:eastAsia="zh-CN"/>
              </w:rPr>
              <w:t>或补充</w:t>
            </w:r>
            <w:r>
              <w:rPr>
                <w:rFonts w:hint="eastAsia"/>
                <w:sz w:val="18"/>
                <w:szCs w:val="18"/>
                <w:lang w:val="en-US" w:eastAsia="zh-CN"/>
              </w:rPr>
              <w:t>情况</w:t>
            </w:r>
            <w:r>
              <w:rPr>
                <w:sz w:val="18"/>
                <w:szCs w:val="18"/>
                <w:lang w:val="en-US" w:eastAsia="zh-CN"/>
              </w:rPr>
              <w:t>。</w:t>
            </w:r>
          </w:p>
          <w:p w14:paraId="2A4A0A0A" w14:textId="47048180" w:rsidR="00D96CB8" w:rsidRDefault="008834E1" w:rsidP="00D96CB8">
            <w:pPr>
              <w:spacing w:afterLines="50" w:after="120" w:line="288" w:lineRule="auto"/>
              <w:jc w:val="both"/>
              <w:rPr>
                <w:sz w:val="18"/>
                <w:szCs w:val="18"/>
                <w:lang w:val="en-US" w:eastAsia="zh-CN"/>
              </w:rPr>
            </w:pPr>
            <w:r>
              <w:rPr>
                <w:sz w:val="18"/>
                <w:szCs w:val="18"/>
                <w:lang w:val="en-US" w:eastAsia="zh-CN"/>
              </w:rPr>
              <w:t>客户不同意新版本</w:t>
            </w:r>
            <w:r>
              <w:rPr>
                <w:rFonts w:hint="eastAsia"/>
                <w:sz w:val="18"/>
                <w:szCs w:val="18"/>
                <w:lang w:val="en-US" w:eastAsia="zh-CN"/>
              </w:rPr>
              <w:t>的</w:t>
            </w:r>
            <w:r w:rsidRPr="00AD6556">
              <w:rPr>
                <w:sz w:val="18"/>
                <w:szCs w:val="18"/>
                <w:lang w:val="en-US" w:eastAsia="zh-CN"/>
              </w:rPr>
              <w:t>，</w:t>
            </w:r>
            <w:r>
              <w:rPr>
                <w:sz w:val="18"/>
                <w:szCs w:val="18"/>
                <w:lang w:val="en-US" w:eastAsia="zh-CN"/>
              </w:rPr>
              <w:t>有权</w:t>
            </w:r>
            <w:r>
              <w:rPr>
                <w:rFonts w:hint="eastAsia"/>
                <w:sz w:val="18"/>
                <w:szCs w:val="18"/>
                <w:lang w:val="en-US" w:eastAsia="zh-CN"/>
              </w:rPr>
              <w:t>在至少提前</w:t>
            </w:r>
            <w:r>
              <w:rPr>
                <w:sz w:val="18"/>
                <w:szCs w:val="18"/>
                <w:lang w:val="en-US" w:eastAsia="zh-CN"/>
              </w:rPr>
              <w:t>三十</w:t>
            </w:r>
            <w:r w:rsidRPr="00AD6556">
              <w:rPr>
                <w:sz w:val="18"/>
                <w:szCs w:val="18"/>
                <w:lang w:val="en-US" w:eastAsia="zh-CN"/>
              </w:rPr>
              <w:t>（</w:t>
            </w:r>
            <w:r w:rsidRPr="00AD6556">
              <w:rPr>
                <w:sz w:val="18"/>
                <w:szCs w:val="18"/>
                <w:lang w:val="en-US" w:eastAsia="zh-CN"/>
              </w:rPr>
              <w:t>30</w:t>
            </w:r>
            <w:r w:rsidRPr="00AD6556">
              <w:rPr>
                <w:sz w:val="18"/>
                <w:szCs w:val="18"/>
                <w:lang w:val="en-US" w:eastAsia="zh-CN"/>
              </w:rPr>
              <w:t>）</w:t>
            </w:r>
            <w:r>
              <w:rPr>
                <w:sz w:val="18"/>
                <w:szCs w:val="18"/>
                <w:lang w:val="en-US" w:eastAsia="zh-CN"/>
              </w:rPr>
              <w:t>个</w:t>
            </w:r>
            <w:r>
              <w:rPr>
                <w:rFonts w:hint="eastAsia"/>
                <w:sz w:val="18"/>
                <w:szCs w:val="18"/>
                <w:lang w:val="en-US" w:eastAsia="zh-CN"/>
              </w:rPr>
              <w:t>自然</w:t>
            </w:r>
            <w:r>
              <w:rPr>
                <w:sz w:val="18"/>
                <w:szCs w:val="18"/>
                <w:lang w:val="en-US" w:eastAsia="zh-CN"/>
              </w:rPr>
              <w:t>日发出书面通知</w:t>
            </w:r>
            <w:r>
              <w:rPr>
                <w:rFonts w:hint="eastAsia"/>
                <w:sz w:val="18"/>
                <w:szCs w:val="18"/>
                <w:lang w:val="en-US" w:eastAsia="zh-CN"/>
              </w:rPr>
              <w:t>后</w:t>
            </w:r>
            <w:r>
              <w:rPr>
                <w:sz w:val="18"/>
                <w:szCs w:val="18"/>
                <w:lang w:val="en-US" w:eastAsia="zh-CN"/>
              </w:rPr>
              <w:t>单方面解除合同</w:t>
            </w:r>
            <w:r w:rsidRPr="00AD6556">
              <w:rPr>
                <w:sz w:val="18"/>
                <w:szCs w:val="18"/>
                <w:lang w:val="en-US" w:eastAsia="zh-CN"/>
              </w:rPr>
              <w:t>，</w:t>
            </w:r>
            <w:r>
              <w:rPr>
                <w:rFonts w:hint="eastAsia"/>
                <w:sz w:val="18"/>
                <w:szCs w:val="18"/>
                <w:lang w:val="en-US" w:eastAsia="zh-CN"/>
              </w:rPr>
              <w:t>并</w:t>
            </w:r>
            <w:r>
              <w:rPr>
                <w:sz w:val="18"/>
                <w:szCs w:val="18"/>
                <w:lang w:val="en-US" w:eastAsia="zh-CN"/>
              </w:rPr>
              <w:t>在新版本货运条件生效日期后</w:t>
            </w:r>
            <w:r>
              <w:rPr>
                <w:rFonts w:hint="eastAsia"/>
                <w:sz w:val="18"/>
                <w:szCs w:val="18"/>
                <w:lang w:val="en-US" w:eastAsia="zh-CN"/>
              </w:rPr>
              <w:t>不予下达</w:t>
            </w:r>
            <w:r>
              <w:rPr>
                <w:sz w:val="18"/>
                <w:szCs w:val="18"/>
                <w:lang w:val="en-US" w:eastAsia="zh-CN"/>
              </w:rPr>
              <w:t>新订单。在</w:t>
            </w:r>
            <w:r>
              <w:rPr>
                <w:rFonts w:hint="eastAsia"/>
                <w:sz w:val="18"/>
                <w:szCs w:val="18"/>
                <w:lang w:val="en-US" w:eastAsia="zh-CN"/>
              </w:rPr>
              <w:t>此</w:t>
            </w:r>
            <w:r>
              <w:rPr>
                <w:sz w:val="18"/>
                <w:szCs w:val="18"/>
                <w:lang w:val="en-US" w:eastAsia="zh-CN"/>
              </w:rPr>
              <w:t>情况下</w:t>
            </w:r>
            <w:r w:rsidRPr="00AF017F">
              <w:rPr>
                <w:sz w:val="18"/>
                <w:szCs w:val="18"/>
                <w:lang w:eastAsia="zh-CN"/>
              </w:rPr>
              <w:t>，</w:t>
            </w:r>
            <w:r>
              <w:rPr>
                <w:sz w:val="18"/>
                <w:szCs w:val="18"/>
                <w:lang w:val="en-US" w:eastAsia="zh-CN"/>
              </w:rPr>
              <w:t>双方应遵守通用条款第</w:t>
            </w:r>
            <w:r w:rsidRPr="00AF017F">
              <w:rPr>
                <w:sz w:val="18"/>
                <w:szCs w:val="18"/>
                <w:lang w:eastAsia="zh-CN"/>
              </w:rPr>
              <w:t>10</w:t>
            </w:r>
            <w:r>
              <w:rPr>
                <w:rFonts w:hint="eastAsia"/>
                <w:sz w:val="18"/>
                <w:szCs w:val="18"/>
                <w:lang w:val="en-US" w:eastAsia="zh-CN"/>
              </w:rPr>
              <w:t>条</w:t>
            </w:r>
            <w:r>
              <w:rPr>
                <w:sz w:val="18"/>
                <w:szCs w:val="18"/>
                <w:lang w:val="en-US" w:eastAsia="zh-CN"/>
              </w:rPr>
              <w:t>的规定。</w:t>
            </w:r>
          </w:p>
          <w:p w14:paraId="6E37C04D" w14:textId="6BD94B12" w:rsidR="008834E1" w:rsidRDefault="008834E1" w:rsidP="00D96CB8">
            <w:pPr>
              <w:spacing w:afterLines="50" w:after="120" w:line="288" w:lineRule="auto"/>
              <w:jc w:val="both"/>
              <w:rPr>
                <w:sz w:val="18"/>
                <w:szCs w:val="18"/>
                <w:lang w:val="en-US" w:eastAsia="zh-CN"/>
              </w:rPr>
            </w:pPr>
          </w:p>
          <w:p w14:paraId="0A21F08C" w14:textId="5315D9D7" w:rsidR="008834E1" w:rsidRDefault="008834E1" w:rsidP="00D96CB8">
            <w:pPr>
              <w:spacing w:afterLines="50" w:after="120" w:line="288" w:lineRule="auto"/>
              <w:jc w:val="both"/>
              <w:rPr>
                <w:sz w:val="18"/>
                <w:szCs w:val="18"/>
                <w:lang w:eastAsia="zh-CN"/>
              </w:rPr>
            </w:pPr>
          </w:p>
          <w:p w14:paraId="0E4CF71E" w14:textId="28405690" w:rsidR="008834E1" w:rsidRDefault="008834E1" w:rsidP="00D96CB8">
            <w:pPr>
              <w:spacing w:afterLines="50" w:after="120" w:line="288" w:lineRule="auto"/>
              <w:jc w:val="both"/>
              <w:rPr>
                <w:sz w:val="18"/>
                <w:szCs w:val="18"/>
                <w:lang w:val="en-US" w:eastAsia="zh-CN"/>
              </w:rPr>
            </w:pPr>
            <w:r>
              <w:rPr>
                <w:sz w:val="18"/>
                <w:szCs w:val="18"/>
                <w:lang w:eastAsia="zh-CN"/>
              </w:rPr>
              <w:lastRenderedPageBreak/>
              <w:t>4</w:t>
            </w:r>
            <w:r>
              <w:rPr>
                <w:rFonts w:hint="eastAsia"/>
                <w:sz w:val="18"/>
                <w:szCs w:val="18"/>
                <w:lang w:eastAsia="zh-CN"/>
              </w:rPr>
              <w:t>．</w:t>
            </w:r>
            <w:r>
              <w:rPr>
                <w:rFonts w:hint="eastAsia"/>
                <w:sz w:val="18"/>
                <w:szCs w:val="18"/>
                <w:lang w:val="en-US" w:eastAsia="zh-CN"/>
              </w:rPr>
              <w:t>客户如要访问</w:t>
            </w:r>
            <w:r w:rsidRPr="00EA2C37">
              <w:rPr>
                <w:rFonts w:hint="eastAsia"/>
                <w:sz w:val="18"/>
                <w:szCs w:val="18"/>
                <w:lang w:val="en-US" w:eastAsia="zh-CN"/>
              </w:rPr>
              <w:t>货运代理</w:t>
            </w:r>
            <w:r>
              <w:rPr>
                <w:sz w:val="18"/>
                <w:szCs w:val="18"/>
                <w:lang w:val="en-US" w:eastAsia="zh-CN"/>
              </w:rPr>
              <w:t>网站上的个人帐户</w:t>
            </w:r>
            <w:r w:rsidRPr="00AF017F">
              <w:rPr>
                <w:sz w:val="18"/>
                <w:szCs w:val="18"/>
                <w:lang w:eastAsia="zh-CN"/>
              </w:rPr>
              <w:t>，</w:t>
            </w:r>
            <w:r>
              <w:rPr>
                <w:sz w:val="18"/>
                <w:szCs w:val="18"/>
                <w:lang w:val="en-US" w:eastAsia="zh-CN"/>
              </w:rPr>
              <w:t>应</w:t>
            </w:r>
            <w:r>
              <w:rPr>
                <w:rFonts w:hint="eastAsia"/>
                <w:sz w:val="18"/>
                <w:szCs w:val="18"/>
                <w:lang w:val="en-US" w:eastAsia="zh-CN"/>
              </w:rPr>
              <w:t>获取</w:t>
            </w:r>
            <w:r>
              <w:rPr>
                <w:sz w:val="18"/>
                <w:szCs w:val="18"/>
                <w:lang w:val="en-US" w:eastAsia="zh-CN"/>
              </w:rPr>
              <w:t>登录名和密码。</w:t>
            </w:r>
          </w:p>
          <w:p w14:paraId="47459094" w14:textId="54FA6FB0" w:rsidR="008834E1" w:rsidRDefault="008834E1" w:rsidP="00D96CB8">
            <w:pPr>
              <w:spacing w:afterLines="50" w:after="120" w:line="288" w:lineRule="auto"/>
              <w:jc w:val="both"/>
              <w:rPr>
                <w:sz w:val="18"/>
                <w:szCs w:val="18"/>
                <w:lang w:val="en-US" w:eastAsia="zh-CN"/>
              </w:rPr>
            </w:pPr>
            <w:r>
              <w:rPr>
                <w:sz w:val="18"/>
                <w:szCs w:val="18"/>
                <w:lang w:val="en-US" w:eastAsia="zh-CN"/>
              </w:rPr>
              <w:t xml:space="preserve">5. </w:t>
            </w:r>
            <w:r w:rsidRPr="008834E1">
              <w:rPr>
                <w:rFonts w:hint="eastAsia"/>
                <w:sz w:val="18"/>
                <w:szCs w:val="18"/>
                <w:lang w:val="en-US" w:eastAsia="zh-CN"/>
              </w:rPr>
              <w:t>本合同项下的结算应以</w:t>
            </w:r>
            <w:r w:rsidRPr="00A034F0">
              <w:rPr>
                <w:rFonts w:ascii="Times New Roman" w:eastAsia="Times New Roman" w:hAnsi="Times New Roman" w:cs="Times New Roman"/>
                <w:color w:val="000000"/>
                <w:sz w:val="18"/>
                <w:szCs w:val="18"/>
                <w:lang w:val="en-US" w:eastAsia="zh-CN"/>
              </w:rPr>
              <w:t>__________________________</w:t>
            </w:r>
            <w:r w:rsidRPr="008834E1">
              <w:rPr>
                <w:rFonts w:hint="eastAsia"/>
                <w:i/>
                <w:iCs/>
                <w:sz w:val="18"/>
                <w:szCs w:val="18"/>
                <w:lang w:val="en-US" w:eastAsia="zh-CN"/>
              </w:rPr>
              <w:t>（指定合同货币）</w:t>
            </w:r>
            <w:r w:rsidRPr="008834E1">
              <w:rPr>
                <w:rFonts w:hint="eastAsia"/>
                <w:sz w:val="18"/>
                <w:szCs w:val="18"/>
                <w:lang w:val="en-US" w:eastAsia="zh-CN"/>
              </w:rPr>
              <w:t>进行。</w:t>
            </w:r>
          </w:p>
          <w:p w14:paraId="269BA7AD" w14:textId="58890FC7" w:rsidR="008834E1" w:rsidRPr="00A034F0" w:rsidRDefault="008834E1" w:rsidP="00D96CB8">
            <w:pPr>
              <w:spacing w:afterLines="50" w:after="120" w:line="288" w:lineRule="auto"/>
              <w:jc w:val="both"/>
              <w:rPr>
                <w:sz w:val="18"/>
                <w:szCs w:val="18"/>
                <w:lang w:val="en-US" w:eastAsia="zh-CN"/>
              </w:rPr>
            </w:pPr>
            <w:r>
              <w:rPr>
                <w:sz w:val="18"/>
                <w:szCs w:val="18"/>
                <w:lang w:val="en-US" w:eastAsia="zh-CN"/>
              </w:rPr>
              <w:t>6</w:t>
            </w:r>
            <w:r>
              <w:rPr>
                <w:rFonts w:hint="eastAsia"/>
                <w:sz w:val="18"/>
                <w:szCs w:val="18"/>
                <w:lang w:val="en-US" w:eastAsia="zh-CN"/>
              </w:rPr>
              <w:t>．</w:t>
            </w:r>
            <w:r w:rsidRPr="008834E1">
              <w:rPr>
                <w:rFonts w:hint="eastAsia"/>
                <w:sz w:val="18"/>
                <w:szCs w:val="18"/>
                <w:lang w:val="en-US" w:eastAsia="zh-CN"/>
              </w:rPr>
              <w:t>本合同项下的结算期为</w:t>
            </w:r>
            <w:r w:rsidRPr="00A034F0">
              <w:rPr>
                <w:rFonts w:ascii="Times New Roman" w:eastAsia="Times New Roman" w:hAnsi="Times New Roman" w:cs="Times New Roman"/>
                <w:color w:val="000000"/>
                <w:sz w:val="18"/>
                <w:szCs w:val="18"/>
                <w:lang w:val="en-US" w:eastAsia="zh-CN"/>
              </w:rPr>
              <w:t>_______________</w:t>
            </w:r>
            <w:r>
              <w:rPr>
                <w:rFonts w:ascii="SimSun" w:hAnsi="SimSun" w:cs="SimSun" w:hint="eastAsia"/>
                <w:color w:val="000000"/>
                <w:sz w:val="18"/>
                <w:szCs w:val="18"/>
                <w:lang w:eastAsia="zh-CN"/>
              </w:rPr>
              <w:t>。</w:t>
            </w:r>
          </w:p>
          <w:p w14:paraId="277871BB" w14:textId="034F0C6D" w:rsidR="00D96CB8" w:rsidRDefault="004379E5" w:rsidP="000B4257">
            <w:pPr>
              <w:spacing w:afterLines="50" w:after="120" w:line="288" w:lineRule="auto"/>
              <w:jc w:val="both"/>
              <w:rPr>
                <w:rFonts w:ascii="Times New Roman" w:hAnsi="Times New Roman" w:cs="Times New Roman"/>
                <w:sz w:val="18"/>
                <w:szCs w:val="18"/>
                <w:lang w:eastAsia="zh-CN"/>
              </w:rPr>
            </w:pPr>
            <w:r w:rsidRPr="00A034F0">
              <w:rPr>
                <w:rFonts w:ascii="Times New Roman" w:hAnsi="Times New Roman" w:cs="Times New Roman"/>
                <w:sz w:val="18"/>
                <w:szCs w:val="18"/>
                <w:lang w:val="en-US" w:eastAsia="zh-CN"/>
              </w:rPr>
              <w:t>7</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个人账户项目资金的入账和核销采用先进先出法</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从收到</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应计时最早开始</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然后依次进行</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。同时，货运代理有权单方面将收到的用于提供本合同项下服务的资金金额记入其往来账户，以偿还客户对货运代理的现有债务，包括先前提供服务的债务、发生的费用</w:t>
            </w:r>
            <w:r>
              <w:rPr>
                <w:rFonts w:ascii="Times New Roman" w:hAnsi="Times New Roman" w:cs="Times New Roman" w:hint="eastAsia"/>
                <w:sz w:val="18"/>
                <w:szCs w:val="18"/>
                <w:lang w:eastAsia="zh-CN"/>
              </w:rPr>
              <w:t>（</w:t>
            </w:r>
            <w:r w:rsidRPr="004379E5">
              <w:rPr>
                <w:rFonts w:ascii="Times New Roman" w:hAnsi="Times New Roman" w:cs="Times New Roman" w:hint="eastAsia"/>
                <w:sz w:val="18"/>
                <w:szCs w:val="18"/>
                <w:lang w:eastAsia="zh-CN"/>
              </w:rPr>
              <w:t>包括费用、违约金</w:t>
            </w:r>
            <w:r>
              <w:rPr>
                <w:rFonts w:ascii="Times New Roman" w:hAnsi="Times New Roman" w:cs="Times New Roman" w:hint="eastAsia"/>
                <w:sz w:val="18"/>
                <w:szCs w:val="18"/>
                <w:lang w:eastAsia="zh-CN"/>
              </w:rPr>
              <w:t>）</w:t>
            </w:r>
            <w:r w:rsidRPr="004379E5">
              <w:rPr>
                <w:rFonts w:ascii="Times New Roman" w:hAnsi="Times New Roman" w:cs="Times New Roman" w:hint="eastAsia"/>
                <w:sz w:val="18"/>
                <w:szCs w:val="18"/>
                <w:lang w:eastAsia="zh-CN"/>
              </w:rPr>
              <w:t>，以及应计罚款、滞纳金和记录的损失。</w:t>
            </w:r>
            <w:r w:rsidR="00064EBA" w:rsidRPr="004379E5">
              <w:rPr>
                <w:rFonts w:ascii="Times New Roman" w:hAnsi="Times New Roman" w:cs="Times New Roman" w:hint="eastAsia"/>
                <w:sz w:val="18"/>
                <w:szCs w:val="18"/>
                <w:lang w:eastAsia="zh-CN"/>
              </w:rPr>
              <w:t>同时，偿还</w:t>
            </w:r>
            <w:r w:rsidR="00064EBA" w:rsidRPr="00064EBA">
              <w:rPr>
                <w:rFonts w:ascii="Times New Roman" w:hAnsi="Times New Roman" w:cs="Times New Roman" w:hint="eastAsia"/>
                <w:sz w:val="18"/>
                <w:szCs w:val="18"/>
                <w:lang w:eastAsia="zh-CN"/>
              </w:rPr>
              <w:t>的顺序由</w:t>
            </w:r>
            <w:r w:rsidR="00064EBA" w:rsidRPr="004379E5">
              <w:rPr>
                <w:rFonts w:ascii="Times New Roman" w:hAnsi="Times New Roman" w:cs="Times New Roman" w:hint="eastAsia"/>
                <w:sz w:val="18"/>
                <w:szCs w:val="18"/>
                <w:lang w:eastAsia="zh-CN"/>
              </w:rPr>
              <w:t>货运代理</w:t>
            </w:r>
            <w:r w:rsidR="00064EBA" w:rsidRPr="00064EBA">
              <w:rPr>
                <w:rFonts w:ascii="Times New Roman" w:hAnsi="Times New Roman" w:cs="Times New Roman" w:hint="eastAsia"/>
                <w:sz w:val="18"/>
                <w:szCs w:val="18"/>
                <w:lang w:eastAsia="zh-CN"/>
              </w:rPr>
              <w:t>决定。</w:t>
            </w:r>
          </w:p>
          <w:p w14:paraId="0A9C551E" w14:textId="0A053380" w:rsidR="002467EF" w:rsidRDefault="002467EF" w:rsidP="000B4257">
            <w:pPr>
              <w:spacing w:afterLines="50" w:after="120" w:line="288" w:lineRule="auto"/>
              <w:jc w:val="both"/>
              <w:rPr>
                <w:sz w:val="18"/>
                <w:szCs w:val="18"/>
                <w:lang w:val="en-US" w:eastAsia="zh-CN"/>
              </w:rPr>
            </w:pPr>
            <w:r>
              <w:rPr>
                <w:rFonts w:ascii="Times New Roman" w:hAnsi="Times New Roman" w:cs="Times New Roman"/>
                <w:sz w:val="18"/>
                <w:szCs w:val="18"/>
                <w:lang w:eastAsia="zh-CN"/>
              </w:rPr>
              <w:t xml:space="preserve">8. </w:t>
            </w:r>
            <w:r w:rsidRPr="002467EF">
              <w:rPr>
                <w:rFonts w:ascii="Times New Roman" w:hAnsi="Times New Roman" w:cs="Times New Roman" w:hint="eastAsia"/>
                <w:sz w:val="18"/>
                <w:szCs w:val="18"/>
                <w:lang w:eastAsia="zh-CN"/>
              </w:rPr>
              <w:t>因本合同而起任何争议应由俄罗斯工业企业家联盟</w:t>
            </w:r>
            <w:r>
              <w:rPr>
                <w:rFonts w:ascii="Times New Roman" w:hAnsi="Times New Roman" w:cs="Times New Roman" w:hint="eastAsia"/>
                <w:sz w:val="18"/>
                <w:szCs w:val="18"/>
                <w:lang w:eastAsia="zh-CN"/>
              </w:rPr>
              <w:t>（</w:t>
            </w:r>
            <w:r w:rsidRPr="002467EF">
              <w:rPr>
                <w:rFonts w:ascii="Times New Roman" w:hAnsi="Times New Roman" w:cs="Times New Roman" w:hint="eastAsia"/>
                <w:sz w:val="18"/>
                <w:szCs w:val="18"/>
                <w:lang w:eastAsia="zh-CN"/>
              </w:rPr>
              <w:t>RSPP</w:t>
            </w:r>
            <w:r>
              <w:rPr>
                <w:rFonts w:ascii="Times New Roman" w:hAnsi="Times New Roman" w:cs="Times New Roman" w:hint="eastAsia"/>
                <w:sz w:val="18"/>
                <w:szCs w:val="18"/>
                <w:lang w:eastAsia="zh-CN"/>
              </w:rPr>
              <w:t>）</w:t>
            </w:r>
            <w:r w:rsidRPr="002467EF">
              <w:rPr>
                <w:rFonts w:ascii="Times New Roman" w:hAnsi="Times New Roman" w:cs="Times New Roman" w:hint="eastAsia"/>
                <w:sz w:val="18"/>
                <w:szCs w:val="18"/>
                <w:lang w:eastAsia="zh-CN"/>
              </w:rPr>
              <w:t>的仲裁中心进行仲裁。仲裁协议的条款可在网站上查阅。</w:t>
            </w:r>
            <w:r>
              <w:rPr>
                <w:rFonts w:hint="eastAsia"/>
                <w:sz w:val="18"/>
                <w:szCs w:val="18"/>
                <w:lang w:val="en-US" w:eastAsia="zh-CN"/>
              </w:rPr>
              <w:t>客户</w:t>
            </w:r>
            <w:r>
              <w:rPr>
                <w:sz w:val="18"/>
                <w:szCs w:val="18"/>
                <w:lang w:val="en-US" w:eastAsia="zh-CN"/>
              </w:rPr>
              <w:t>签署本合同，</w:t>
            </w:r>
            <w:r>
              <w:rPr>
                <w:rFonts w:hint="eastAsia"/>
                <w:sz w:val="18"/>
                <w:szCs w:val="18"/>
                <w:lang w:val="en-US" w:eastAsia="zh-CN"/>
              </w:rPr>
              <w:t>即表示其</w:t>
            </w:r>
            <w:r>
              <w:rPr>
                <w:sz w:val="18"/>
                <w:szCs w:val="18"/>
                <w:lang w:val="en-US" w:eastAsia="zh-CN"/>
              </w:rPr>
              <w:t>确认已阅读</w:t>
            </w:r>
            <w:r w:rsidR="00B73A5B">
              <w:rPr>
                <w:rFonts w:hint="eastAsia"/>
                <w:sz w:val="18"/>
                <w:szCs w:val="18"/>
                <w:lang w:val="en-US" w:eastAsia="zh-CN"/>
              </w:rPr>
              <w:t>、</w:t>
            </w:r>
            <w:r>
              <w:rPr>
                <w:sz w:val="18"/>
                <w:szCs w:val="18"/>
                <w:lang w:val="en-US" w:eastAsia="zh-CN"/>
              </w:rPr>
              <w:t>接受</w:t>
            </w:r>
            <w:r w:rsidRPr="002467EF">
              <w:rPr>
                <w:rFonts w:hint="eastAsia"/>
                <w:sz w:val="18"/>
                <w:szCs w:val="18"/>
                <w:lang w:val="en-US" w:eastAsia="zh-CN"/>
              </w:rPr>
              <w:t>并承诺遵守仲裁协议的条款。</w:t>
            </w:r>
          </w:p>
          <w:p w14:paraId="049570EC" w14:textId="12E8F633" w:rsidR="00B73A5B" w:rsidRDefault="00B73A5B" w:rsidP="000B4257">
            <w:pPr>
              <w:spacing w:afterLines="50" w:after="120" w:line="288" w:lineRule="auto"/>
              <w:jc w:val="both"/>
              <w:rPr>
                <w:sz w:val="18"/>
                <w:szCs w:val="18"/>
                <w:lang w:val="en-US" w:eastAsia="zh-CN"/>
              </w:rPr>
            </w:pPr>
            <w:r>
              <w:rPr>
                <w:sz w:val="18"/>
                <w:szCs w:val="18"/>
                <w:lang w:val="en-US" w:eastAsia="zh-CN"/>
              </w:rPr>
              <w:t>9</w:t>
            </w:r>
            <w:r>
              <w:rPr>
                <w:rFonts w:hint="eastAsia"/>
                <w:sz w:val="18"/>
                <w:szCs w:val="18"/>
                <w:lang w:val="en-US" w:eastAsia="zh-CN"/>
              </w:rPr>
              <w:t>．</w:t>
            </w:r>
            <w:r w:rsidRPr="00B73A5B">
              <w:rPr>
                <w:rFonts w:hint="eastAsia"/>
                <w:sz w:val="18"/>
                <w:szCs w:val="18"/>
                <w:lang w:val="en-US" w:eastAsia="zh-CN"/>
              </w:rPr>
              <w:t>本合同自双方签字之日起生效，有效期至</w:t>
            </w:r>
            <w:r w:rsidRPr="00B73A5B">
              <w:rPr>
                <w:rFonts w:hint="eastAsia"/>
                <w:sz w:val="18"/>
                <w:szCs w:val="18"/>
                <w:lang w:val="en-US" w:eastAsia="zh-CN"/>
              </w:rPr>
              <w:t>20</w:t>
            </w:r>
            <w:r w:rsidRPr="00A034F0">
              <w:rPr>
                <w:rFonts w:ascii="Times New Roman" w:hAnsi="Times New Roman" w:cs="Times New Roman"/>
                <w:sz w:val="18"/>
                <w:szCs w:val="18"/>
                <w:lang w:val="en-US" w:eastAsia="zh-CN"/>
              </w:rPr>
              <w:t>___</w:t>
            </w:r>
            <w:r w:rsidRPr="00B73A5B">
              <w:rPr>
                <w:rFonts w:hint="eastAsia"/>
                <w:sz w:val="18"/>
                <w:szCs w:val="18"/>
                <w:lang w:val="en-US" w:eastAsia="zh-CN"/>
              </w:rPr>
              <w:t>年</w:t>
            </w:r>
            <w:r w:rsidRPr="00A034F0">
              <w:rPr>
                <w:rFonts w:ascii="Times New Roman" w:hAnsi="Times New Roman" w:cs="Times New Roman"/>
                <w:sz w:val="18"/>
                <w:szCs w:val="18"/>
                <w:lang w:val="en-US" w:eastAsia="zh-CN"/>
              </w:rPr>
              <w:t>___</w:t>
            </w:r>
            <w:r w:rsidRPr="00B73A5B">
              <w:rPr>
                <w:rFonts w:hint="eastAsia"/>
                <w:sz w:val="18"/>
                <w:szCs w:val="18"/>
                <w:lang w:val="en-US" w:eastAsia="zh-CN"/>
              </w:rPr>
              <w:t>月</w:t>
            </w:r>
            <w:r w:rsidRPr="00A034F0">
              <w:rPr>
                <w:rFonts w:ascii="Times New Roman" w:hAnsi="Times New Roman" w:cs="Times New Roman"/>
                <w:sz w:val="18"/>
                <w:szCs w:val="18"/>
                <w:lang w:val="en-US" w:eastAsia="zh-CN"/>
              </w:rPr>
              <w:t>___</w:t>
            </w:r>
            <w:r w:rsidRPr="00B73A5B">
              <w:rPr>
                <w:rFonts w:hint="eastAsia"/>
                <w:sz w:val="18"/>
                <w:szCs w:val="18"/>
                <w:lang w:val="en-US" w:eastAsia="zh-CN"/>
              </w:rPr>
              <w:t>日（含）。随后，按</w:t>
            </w:r>
            <w:r w:rsidR="005A5D92" w:rsidRPr="005A5D92">
              <w:rPr>
                <w:rFonts w:hint="eastAsia"/>
                <w:sz w:val="18"/>
                <w:szCs w:val="18"/>
                <w:lang w:val="en-US" w:eastAsia="zh-CN"/>
              </w:rPr>
              <w:t>十二个日历月</w:t>
            </w:r>
            <w:r w:rsidRPr="00B73A5B">
              <w:rPr>
                <w:rFonts w:hint="eastAsia"/>
                <w:sz w:val="18"/>
                <w:szCs w:val="18"/>
                <w:lang w:val="en-US" w:eastAsia="zh-CN"/>
              </w:rPr>
              <w:t>自动续期：适用</w:t>
            </w:r>
            <w:r>
              <w:rPr>
                <w:rFonts w:hint="eastAsia"/>
                <w:sz w:val="18"/>
                <w:szCs w:val="18"/>
                <w:lang w:val="en-US" w:eastAsia="zh-CN"/>
              </w:rPr>
              <w:t>/</w:t>
            </w:r>
            <w:r>
              <w:rPr>
                <w:rFonts w:hint="eastAsia"/>
                <w:sz w:val="18"/>
                <w:szCs w:val="18"/>
                <w:lang w:val="en-US" w:eastAsia="zh-CN"/>
              </w:rPr>
              <w:t>不适用</w:t>
            </w:r>
            <w:r w:rsidRPr="00B73A5B">
              <w:rPr>
                <w:rFonts w:hint="eastAsia"/>
                <w:sz w:val="18"/>
                <w:szCs w:val="18"/>
                <w:lang w:val="en-US" w:eastAsia="zh-CN"/>
              </w:rPr>
              <w:t>。</w:t>
            </w:r>
          </w:p>
          <w:p w14:paraId="646DB345" w14:textId="77B6B0F5" w:rsidR="00B73A5B" w:rsidRDefault="00B73A5B" w:rsidP="000B4257">
            <w:pPr>
              <w:spacing w:afterLines="50" w:after="120" w:line="288" w:lineRule="auto"/>
              <w:jc w:val="both"/>
              <w:rPr>
                <w:sz w:val="18"/>
                <w:szCs w:val="18"/>
                <w:lang w:val="en-US" w:eastAsia="zh-CN"/>
              </w:rPr>
            </w:pPr>
            <w:r>
              <w:rPr>
                <w:sz w:val="18"/>
                <w:szCs w:val="18"/>
                <w:lang w:val="en-US" w:eastAsia="zh-CN"/>
              </w:rPr>
              <w:t>10</w:t>
            </w:r>
            <w:r>
              <w:rPr>
                <w:rFonts w:hint="eastAsia"/>
                <w:sz w:val="18"/>
                <w:szCs w:val="18"/>
                <w:lang w:val="en-US" w:eastAsia="zh-CN"/>
              </w:rPr>
              <w:t>．</w:t>
            </w:r>
            <w:r w:rsidRPr="00B73A5B">
              <w:rPr>
                <w:rFonts w:hint="eastAsia"/>
                <w:sz w:val="18"/>
                <w:szCs w:val="18"/>
                <w:lang w:val="en-US" w:eastAsia="zh-CN"/>
              </w:rPr>
              <w:t>本合同一式两份，双方各执一份，每份具有同等法律效力。</w:t>
            </w:r>
          </w:p>
          <w:p w14:paraId="36AF96FC" w14:textId="60BA518C" w:rsidR="00B73A5B" w:rsidRPr="00B73A5B" w:rsidRDefault="00B73A5B" w:rsidP="000B4257">
            <w:pPr>
              <w:spacing w:afterLines="50" w:after="120" w:line="288" w:lineRule="auto"/>
              <w:jc w:val="both"/>
              <w:rPr>
                <w:sz w:val="18"/>
                <w:szCs w:val="18"/>
                <w:lang w:val="en-US" w:eastAsia="zh-CN"/>
              </w:rPr>
            </w:pPr>
            <w:r w:rsidRPr="00A034F0">
              <w:rPr>
                <w:rFonts w:cstheme="minorHAnsi"/>
                <w:sz w:val="18"/>
                <w:szCs w:val="18"/>
                <w:lang w:val="en-US" w:eastAsia="zh-CN"/>
              </w:rPr>
              <w:t>11</w:t>
            </w:r>
            <w:r>
              <w:rPr>
                <w:sz w:val="18"/>
                <w:szCs w:val="18"/>
                <w:lang w:val="en-US" w:eastAsia="zh-CN"/>
              </w:rPr>
              <w:t xml:space="preserve">. </w:t>
            </w:r>
            <w:r w:rsidRPr="00B73A5B">
              <w:rPr>
                <w:rFonts w:hint="eastAsia"/>
                <w:sz w:val="18"/>
                <w:szCs w:val="18"/>
                <w:lang w:val="en-US" w:eastAsia="zh-CN"/>
              </w:rPr>
              <w:t>如本合同的俄文和英文版存在任何差异，应以俄文版本为准。</w:t>
            </w:r>
          </w:p>
          <w:p w14:paraId="542D79AE" w14:textId="3A34190E" w:rsidR="000B4257" w:rsidRPr="007C1643" w:rsidRDefault="000B4257" w:rsidP="002F5D85">
            <w:pPr>
              <w:keepNext/>
              <w:pBdr>
                <w:top w:val="nil"/>
                <w:left w:val="nil"/>
                <w:bottom w:val="nil"/>
                <w:right w:val="nil"/>
                <w:between w:val="nil"/>
              </w:pBdr>
              <w:jc w:val="center"/>
              <w:outlineLvl w:val="0"/>
              <w:rPr>
                <w:rFonts w:ascii="Times New Roman" w:eastAsia="Times New Roman" w:hAnsi="Times New Roman" w:cs="Times New Roman"/>
                <w:b/>
                <w:sz w:val="18"/>
                <w:szCs w:val="18"/>
                <w:lang w:val="en-US" w:eastAsia="zh-CN"/>
              </w:rPr>
            </w:pPr>
          </w:p>
        </w:tc>
      </w:tr>
    </w:tbl>
    <w:p w14:paraId="6AB5BF55" w14:textId="4203FEDC" w:rsidR="00D74840" w:rsidRDefault="00D74840" w:rsidP="007C1643">
      <w:pPr>
        <w:jc w:val="both"/>
        <w:rPr>
          <w:lang w:val="en-US" w:eastAsia="zh-CN"/>
        </w:rPr>
      </w:pPr>
    </w:p>
    <w:tbl>
      <w:tblPr>
        <w:tblW w:w="158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32"/>
        <w:gridCol w:w="6570"/>
      </w:tblGrid>
      <w:tr w:rsidR="007C1643" w:rsidRPr="007C1643" w14:paraId="6D1380ED" w14:textId="77777777" w:rsidTr="00A034F0">
        <w:tc>
          <w:tcPr>
            <w:tcW w:w="3227" w:type="dxa"/>
          </w:tcPr>
          <w:p w14:paraId="597A1D75"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c>
          <w:tcPr>
            <w:tcW w:w="6032" w:type="dxa"/>
          </w:tcPr>
          <w:p w14:paraId="3CC8FBD4" w14:textId="3831EA73"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Экспедитор /</w:t>
            </w:r>
            <w:r w:rsidRPr="007C1643">
              <w:rPr>
                <w:rFonts w:ascii="Times New Roman" w:eastAsia="Times New Roman" w:hAnsi="Times New Roman" w:cs="Times New Roman"/>
                <w:color w:val="000000"/>
                <w:sz w:val="18"/>
                <w:szCs w:val="18"/>
                <w:lang w:val="en-US" w:eastAsia="ru-RU"/>
              </w:rPr>
              <w:t xml:space="preserve"> Forwarder</w:t>
            </w:r>
            <w:r w:rsidR="0013140B" w:rsidRPr="007C1643">
              <w:rPr>
                <w:rFonts w:ascii="Times New Roman" w:eastAsia="Times New Roman" w:hAnsi="Times New Roman" w:cs="Times New Roman"/>
                <w:color w:val="000000"/>
                <w:sz w:val="18"/>
                <w:szCs w:val="18"/>
                <w:lang w:eastAsia="ru-RU"/>
              </w:rPr>
              <w:t xml:space="preserve"> /</w:t>
            </w:r>
            <w:r w:rsidR="00B77073" w:rsidRPr="004379E5">
              <w:rPr>
                <w:rFonts w:ascii="Times New Roman" w:hAnsi="Times New Roman" w:cs="Times New Roman" w:hint="eastAsia"/>
                <w:sz w:val="18"/>
                <w:szCs w:val="18"/>
                <w:lang w:eastAsia="zh-CN"/>
              </w:rPr>
              <w:t>货运代理</w:t>
            </w:r>
          </w:p>
          <w:p w14:paraId="0571C431" w14:textId="77777777" w:rsidR="007C1643" w:rsidRPr="007C1643" w:rsidRDefault="007C1643" w:rsidP="007C1643">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ru-RU"/>
              </w:rPr>
            </w:pPr>
          </w:p>
        </w:tc>
        <w:tc>
          <w:tcPr>
            <w:tcW w:w="6570" w:type="dxa"/>
          </w:tcPr>
          <w:p w14:paraId="78804CE9" w14:textId="4BE1FA94" w:rsidR="007C1643" w:rsidRPr="007C1643" w:rsidRDefault="007C1643" w:rsidP="007C1643">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Клиент/</w:t>
            </w:r>
            <w:r w:rsidRPr="007C1643">
              <w:rPr>
                <w:rFonts w:ascii="Times New Roman" w:eastAsia="Times New Roman" w:hAnsi="Times New Roman" w:cs="Times New Roman"/>
                <w:color w:val="000000"/>
                <w:sz w:val="18"/>
                <w:szCs w:val="18"/>
                <w:lang w:val="en-US" w:eastAsia="ru-RU"/>
              </w:rPr>
              <w:t xml:space="preserve"> Customer</w:t>
            </w:r>
            <w:r w:rsidR="0013140B" w:rsidRPr="007C1643">
              <w:rPr>
                <w:rFonts w:ascii="Times New Roman" w:eastAsia="Times New Roman" w:hAnsi="Times New Roman" w:cs="Times New Roman"/>
                <w:color w:val="000000"/>
                <w:sz w:val="18"/>
                <w:szCs w:val="18"/>
                <w:lang w:eastAsia="ru-RU"/>
              </w:rPr>
              <w:t xml:space="preserve"> /</w:t>
            </w:r>
            <w:r w:rsidR="00B77073">
              <w:rPr>
                <w:rFonts w:hint="eastAsia"/>
                <w:sz w:val="18"/>
                <w:szCs w:val="18"/>
                <w:lang w:val="en-US" w:eastAsia="zh-CN"/>
              </w:rPr>
              <w:t>客户</w:t>
            </w:r>
          </w:p>
        </w:tc>
      </w:tr>
      <w:tr w:rsidR="007C1643" w:rsidRPr="000B4257" w14:paraId="0ACAA89A" w14:textId="77777777" w:rsidTr="00A034F0">
        <w:trPr>
          <w:trHeight w:val="1009"/>
        </w:trPr>
        <w:tc>
          <w:tcPr>
            <w:tcW w:w="3227" w:type="dxa"/>
          </w:tcPr>
          <w:p w14:paraId="2045EEB9" w14:textId="4105DAA3" w:rsidR="007C1643" w:rsidRPr="00B7707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Наименование</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организации</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rPr>
              <w:t>полное</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rPr>
              <w:t>и</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rPr>
              <w:t>сокращенное</w:t>
            </w:r>
            <w:r w:rsidRPr="00485B65">
              <w:rPr>
                <w:rFonts w:ascii="Times New Roman" w:eastAsia="Times New Roman" w:hAnsi="Times New Roman" w:cs="Times New Roman"/>
                <w:color w:val="000000"/>
                <w:sz w:val="18"/>
                <w:szCs w:val="18"/>
                <w:lang w:eastAsia="ru-RU"/>
              </w:rPr>
              <w:t xml:space="preserve"> </w:t>
            </w:r>
            <w:r w:rsidRPr="00B77073">
              <w:rPr>
                <w:rFonts w:ascii="Times New Roman" w:eastAsia="Times New Roman" w:hAnsi="Times New Roman" w:cs="Times New Roman"/>
                <w:color w:val="000000"/>
                <w:sz w:val="18"/>
                <w:szCs w:val="18"/>
                <w:lang w:eastAsia="ru-RU"/>
              </w:rPr>
              <w:t>(</w:t>
            </w:r>
            <w:r w:rsidRPr="007C1643">
              <w:rPr>
                <w:rFonts w:ascii="Times New Roman" w:eastAsia="Times New Roman" w:hAnsi="Times New Roman" w:cs="Times New Roman"/>
                <w:color w:val="000000"/>
                <w:sz w:val="18"/>
                <w:szCs w:val="18"/>
                <w:lang w:eastAsia="ru-RU"/>
              </w:rPr>
              <w:t>для</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юр</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лиц</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ФИО</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для</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физ</w:t>
            </w:r>
            <w:r w:rsidRPr="00B77073">
              <w:rPr>
                <w:rFonts w:ascii="Times New Roman" w:eastAsia="Times New Roman" w:hAnsi="Times New Roman" w:cs="Times New Roman"/>
                <w:color w:val="000000"/>
                <w:sz w:val="18"/>
                <w:szCs w:val="18"/>
                <w:lang w:eastAsia="ru-RU"/>
              </w:rPr>
              <w:t xml:space="preserve">. </w:t>
            </w:r>
            <w:r w:rsidRPr="00485B65">
              <w:rPr>
                <w:rFonts w:ascii="Times New Roman" w:eastAsia="Times New Roman" w:hAnsi="Times New Roman" w:cs="Times New Roman"/>
                <w:color w:val="000000"/>
                <w:sz w:val="18"/>
                <w:szCs w:val="18"/>
                <w:lang w:eastAsia="ru-RU"/>
              </w:rPr>
              <w:t>лица)</w:t>
            </w:r>
            <w:r w:rsidR="00485B65" w:rsidRPr="00485B65">
              <w:rPr>
                <w:rStyle w:val="ad"/>
                <w:rFonts w:ascii="Times New Roman" w:hAnsi="Times New Roman" w:cs="Times New Roman"/>
                <w:sz w:val="18"/>
                <w:szCs w:val="18"/>
                <w:lang w:val="en-US"/>
              </w:rPr>
              <w:footnoteReference w:id="1"/>
            </w:r>
            <w:r w:rsidRPr="00485B65">
              <w:rPr>
                <w:rFonts w:ascii="Times New Roman" w:eastAsia="Times New Roman" w:hAnsi="Times New Roman" w:cs="Times New Roman"/>
                <w:color w:val="000000"/>
                <w:sz w:val="18"/>
                <w:szCs w:val="18"/>
                <w:lang w:eastAsia="ru-RU"/>
              </w:rPr>
              <w:t xml:space="preserve">/ </w:t>
            </w:r>
            <w:r w:rsidRPr="00485B65">
              <w:rPr>
                <w:rFonts w:ascii="Times New Roman" w:eastAsia="Times New Roman" w:hAnsi="Times New Roman" w:cs="Times New Roman"/>
                <w:color w:val="000000"/>
                <w:sz w:val="18"/>
                <w:szCs w:val="18"/>
                <w:lang w:val="en-US" w:eastAsia="ru-RU"/>
              </w:rPr>
              <w:t>Corporate</w:t>
            </w:r>
            <w:r w:rsidRPr="00485B65">
              <w:rPr>
                <w:rFonts w:ascii="Times New Roman" w:eastAsia="Times New Roman" w:hAnsi="Times New Roman" w:cs="Times New Roman"/>
                <w:color w:val="000000"/>
                <w:sz w:val="18"/>
                <w:szCs w:val="18"/>
                <w:lang w:eastAsia="ru-RU"/>
              </w:rPr>
              <w:t xml:space="preserve"> </w:t>
            </w:r>
            <w:r w:rsidRPr="00485B65">
              <w:rPr>
                <w:rFonts w:ascii="Times New Roman" w:eastAsia="Times New Roman" w:hAnsi="Times New Roman" w:cs="Times New Roman"/>
                <w:color w:val="000000"/>
                <w:sz w:val="18"/>
                <w:szCs w:val="18"/>
                <w:lang w:val="en-US" w:eastAsia="ru-RU"/>
              </w:rPr>
              <w:t>name</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lang w:val="en-US"/>
              </w:rPr>
              <w:t>full</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lang w:val="en-US"/>
              </w:rPr>
              <w:t>and</w:t>
            </w:r>
            <w:r w:rsidR="00485B65" w:rsidRPr="0080232C">
              <w:rPr>
                <w:rFonts w:ascii="Times New Roman" w:hAnsi="Times New Roman" w:cs="Times New Roman"/>
                <w:sz w:val="18"/>
                <w:szCs w:val="18"/>
              </w:rPr>
              <w:t xml:space="preserve"> </w:t>
            </w:r>
            <w:r w:rsidR="00485B65" w:rsidRPr="00485B65">
              <w:rPr>
                <w:rFonts w:ascii="Times New Roman" w:hAnsi="Times New Roman" w:cs="Times New Roman"/>
                <w:sz w:val="18"/>
                <w:szCs w:val="18"/>
                <w:lang w:val="en-US"/>
              </w:rPr>
              <w:t>abbreviated</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for</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legal</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entities</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Full</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name</w:t>
            </w:r>
            <w:r w:rsidRPr="00B77073">
              <w:rPr>
                <w:rFonts w:ascii="Times New Roman" w:eastAsia="Times New Roman" w:hAnsi="Times New Roman" w:cs="Times New Roman"/>
                <w:color w:val="000000"/>
                <w:sz w:val="18"/>
                <w:szCs w:val="18"/>
                <w:lang w:eastAsia="ru-RU"/>
              </w:rPr>
              <w:t xml:space="preserve"> </w:t>
            </w:r>
            <w:r w:rsidRPr="00B77073">
              <w:rPr>
                <w:rFonts w:ascii="Times New Roman" w:eastAsia="Times New Roman" w:hAnsi="Times New Roman" w:cs="Times New Roman"/>
                <w:color w:val="000000"/>
                <w:sz w:val="18"/>
                <w:szCs w:val="18"/>
                <w:lang w:eastAsia="ru-RU"/>
              </w:rPr>
              <w:lastRenderedPageBreak/>
              <w:t>(</w:t>
            </w:r>
            <w:r w:rsidRPr="007C1643">
              <w:rPr>
                <w:rFonts w:ascii="Times New Roman" w:eastAsia="Times New Roman" w:hAnsi="Times New Roman" w:cs="Times New Roman"/>
                <w:color w:val="000000"/>
                <w:sz w:val="18"/>
                <w:szCs w:val="18"/>
                <w:lang w:val="en-US" w:eastAsia="ru-RU"/>
              </w:rPr>
              <w:t>for</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individual</w:t>
            </w:r>
            <w:r w:rsidRPr="00B77073">
              <w:rPr>
                <w:rFonts w:ascii="Times New Roman" w:eastAsia="Times New Roman" w:hAnsi="Times New Roman" w:cs="Times New Roman"/>
                <w:color w:val="000000"/>
                <w:sz w:val="18"/>
                <w:szCs w:val="18"/>
                <w:lang w:eastAsia="ru-RU"/>
              </w:rPr>
              <w:t>)</w:t>
            </w:r>
            <w:r w:rsidR="00485B65" w:rsidRPr="00485B65">
              <w:rPr>
                <w:rStyle w:val="ad"/>
                <w:rFonts w:ascii="Times New Roman" w:hAnsi="Times New Roman" w:cs="Times New Roman"/>
                <w:sz w:val="18"/>
                <w:szCs w:val="18"/>
                <w:lang w:val="en-US"/>
              </w:rPr>
              <w:footnoteReference w:id="2"/>
            </w:r>
            <w:r w:rsidR="0013140B" w:rsidRPr="00B7707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公司名称</w:t>
            </w:r>
            <w:proofErr w:type="spellEnd"/>
            <w:r w:rsidR="00ED470F" w:rsidRPr="0080232C">
              <w:rPr>
                <w:rFonts w:hint="eastAsia"/>
                <w:sz w:val="18"/>
                <w:szCs w:val="18"/>
                <w:lang w:eastAsia="zh-CN"/>
              </w:rPr>
              <w:t>：</w:t>
            </w:r>
            <w:r w:rsidR="00ED470F" w:rsidRPr="00ED470F">
              <w:rPr>
                <w:rFonts w:hint="eastAsia"/>
                <w:sz w:val="18"/>
                <w:szCs w:val="18"/>
                <w:lang w:val="en-US" w:eastAsia="zh-CN"/>
              </w:rPr>
              <w:t>全称与简称</w:t>
            </w:r>
            <w:r w:rsidR="00B77073" w:rsidRPr="000A36FD">
              <w:rPr>
                <w:sz w:val="18"/>
                <w:szCs w:val="18"/>
              </w:rPr>
              <w:t>（</w:t>
            </w:r>
            <w:bookmarkStart w:id="3" w:name="_Hlk220074804"/>
            <w:r w:rsidR="00B77073">
              <w:rPr>
                <w:rFonts w:hint="eastAsia"/>
                <w:sz w:val="18"/>
                <w:szCs w:val="18"/>
                <w:lang w:val="en-US" w:eastAsia="zh-CN"/>
              </w:rPr>
              <w:t>适用于</w:t>
            </w:r>
            <w:proofErr w:type="spellStart"/>
            <w:r w:rsidR="00B77073">
              <w:rPr>
                <w:sz w:val="18"/>
                <w:szCs w:val="18"/>
                <w:lang w:val="en-US"/>
              </w:rPr>
              <w:t>法人实体</w:t>
            </w:r>
            <w:bookmarkEnd w:id="3"/>
            <w:proofErr w:type="spellEnd"/>
            <w:r w:rsidR="00B77073" w:rsidRPr="000A36FD">
              <w:rPr>
                <w:sz w:val="18"/>
                <w:szCs w:val="18"/>
              </w:rPr>
              <w:t>）</w:t>
            </w:r>
            <w:r w:rsidR="00B77073">
              <w:rPr>
                <w:rFonts w:hint="eastAsia"/>
                <w:sz w:val="18"/>
                <w:szCs w:val="18"/>
                <w:lang w:val="en-US" w:eastAsia="zh-CN"/>
              </w:rPr>
              <w:t>姓名</w:t>
            </w:r>
            <w:r w:rsidR="00B77073" w:rsidRPr="000A36FD">
              <w:rPr>
                <w:sz w:val="18"/>
                <w:szCs w:val="18"/>
              </w:rPr>
              <w:t>（</w:t>
            </w:r>
            <w:r w:rsidR="00B77073">
              <w:rPr>
                <w:rFonts w:hint="eastAsia"/>
                <w:sz w:val="18"/>
                <w:szCs w:val="18"/>
                <w:lang w:val="en-US" w:eastAsia="zh-CN"/>
              </w:rPr>
              <w:t>适用于自然人</w:t>
            </w:r>
            <w:r w:rsidR="00B77073" w:rsidRPr="000A36FD">
              <w:rPr>
                <w:sz w:val="18"/>
                <w:szCs w:val="18"/>
              </w:rPr>
              <w:t>）</w:t>
            </w:r>
            <w:r w:rsidR="00BF060F">
              <w:rPr>
                <w:rStyle w:val="ad"/>
                <w:sz w:val="18"/>
                <w:szCs w:val="18"/>
              </w:rPr>
              <w:footnoteReference w:id="3"/>
            </w:r>
          </w:p>
        </w:tc>
        <w:tc>
          <w:tcPr>
            <w:tcW w:w="6032" w:type="dxa"/>
          </w:tcPr>
          <w:p w14:paraId="35E3F4F7" w14:textId="3F10257D"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MS Mincho" w:hAnsi="Times New Roman" w:cs="Times New Roman"/>
                <w:color w:val="000000"/>
                <w:sz w:val="18"/>
                <w:szCs w:val="18"/>
                <w:lang w:eastAsia="ru-RU"/>
              </w:rPr>
              <w:lastRenderedPageBreak/>
              <w:t>Общество</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с</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ограниченной</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ответственностью</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Дело</w:t>
            </w:r>
            <w:r w:rsidRPr="00A034F0">
              <w:rPr>
                <w:rFonts w:ascii="Times New Roman" w:eastAsia="MS Mincho" w:hAnsi="Times New Roman" w:cs="Times New Roman"/>
                <w:color w:val="000000"/>
                <w:sz w:val="18"/>
                <w:szCs w:val="18"/>
                <w:lang w:eastAsia="ru-RU"/>
              </w:rPr>
              <w:t xml:space="preserve"> </w:t>
            </w:r>
            <w:proofErr w:type="spellStart"/>
            <w:r w:rsidRPr="007C1643">
              <w:rPr>
                <w:rFonts w:ascii="Times New Roman" w:eastAsia="MS Mincho" w:hAnsi="Times New Roman" w:cs="Times New Roman"/>
                <w:color w:val="000000"/>
                <w:sz w:val="18"/>
                <w:szCs w:val="18"/>
                <w:lang w:eastAsia="ru-RU"/>
              </w:rPr>
              <w:t>Лоджистикс</w:t>
            </w:r>
            <w:proofErr w:type="spellEnd"/>
            <w:r w:rsidRPr="00A034F0">
              <w:rPr>
                <w:rFonts w:ascii="Times New Roman" w:eastAsia="MS Mincho" w:hAnsi="Times New Roman" w:cs="Times New Roman"/>
                <w:color w:val="000000"/>
                <w:sz w:val="18"/>
                <w:szCs w:val="18"/>
                <w:lang w:eastAsia="ru-RU"/>
              </w:rPr>
              <w:t xml:space="preserve">» </w:t>
            </w:r>
            <w:r w:rsidR="006F3D1F">
              <w:rPr>
                <w:rFonts w:ascii="Times New Roman" w:eastAsia="MS Mincho" w:hAnsi="Times New Roman" w:cs="Times New Roman"/>
                <w:color w:val="000000"/>
                <w:sz w:val="18"/>
                <w:szCs w:val="18"/>
                <w:lang w:eastAsia="ru-RU"/>
              </w:rPr>
              <w:br/>
            </w:r>
            <w:r w:rsidRPr="00A034F0">
              <w:rPr>
                <w:rFonts w:ascii="Times New Roman" w:eastAsia="MS Mincho" w:hAnsi="Times New Roman" w:cs="Times New Roman"/>
                <w:color w:val="000000"/>
                <w:sz w:val="18"/>
                <w:szCs w:val="18"/>
                <w:lang w:eastAsia="ru-RU"/>
              </w:rPr>
              <w:t>(</w:t>
            </w:r>
            <w:r w:rsidRPr="007C1643">
              <w:rPr>
                <w:rFonts w:ascii="Times New Roman" w:eastAsia="MS Mincho" w:hAnsi="Times New Roman" w:cs="Times New Roman"/>
                <w:color w:val="000000"/>
                <w:sz w:val="18"/>
                <w:szCs w:val="18"/>
                <w:lang w:eastAsia="ru-RU"/>
              </w:rPr>
              <w:t>ООО</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Дело</w:t>
            </w:r>
            <w:r w:rsidRPr="00A034F0">
              <w:rPr>
                <w:rFonts w:ascii="Times New Roman" w:eastAsia="MS Mincho" w:hAnsi="Times New Roman" w:cs="Times New Roman"/>
                <w:color w:val="000000"/>
                <w:sz w:val="18"/>
                <w:szCs w:val="18"/>
                <w:lang w:eastAsia="ru-RU"/>
              </w:rPr>
              <w:t xml:space="preserve"> </w:t>
            </w:r>
            <w:proofErr w:type="spellStart"/>
            <w:r w:rsidRPr="007C1643">
              <w:rPr>
                <w:rFonts w:ascii="Times New Roman" w:eastAsia="MS Mincho" w:hAnsi="Times New Roman" w:cs="Times New Roman"/>
                <w:color w:val="000000"/>
                <w:sz w:val="18"/>
                <w:szCs w:val="18"/>
                <w:lang w:eastAsia="ru-RU"/>
              </w:rPr>
              <w:t>Лоджистикс</w:t>
            </w:r>
            <w:proofErr w:type="spellEnd"/>
            <w:r w:rsidRPr="00A034F0">
              <w:rPr>
                <w:rFonts w:ascii="Times New Roman" w:eastAsia="MS Mincho" w:hAnsi="Times New Roman" w:cs="Times New Roman"/>
                <w:color w:val="000000"/>
                <w:sz w:val="18"/>
                <w:szCs w:val="18"/>
                <w:lang w:eastAsia="ru-RU"/>
              </w:rPr>
              <w:t>»)/</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Delo</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Logistics</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Limited</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Liability</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Company</w:t>
            </w:r>
            <w:r w:rsidRPr="00A034F0">
              <w:rPr>
                <w:rFonts w:ascii="Times New Roman" w:eastAsia="Times New Roman" w:hAnsi="Times New Roman" w:cs="Times New Roman"/>
                <w:iCs/>
                <w:color w:val="000000"/>
                <w:sz w:val="18"/>
                <w:szCs w:val="18"/>
                <w:lang w:eastAsia="ru-RU"/>
              </w:rPr>
              <w:t xml:space="preserve"> </w:t>
            </w:r>
            <w:r w:rsidR="006F3D1F">
              <w:rPr>
                <w:rFonts w:ascii="Times New Roman" w:eastAsia="Times New Roman" w:hAnsi="Times New Roman" w:cs="Times New Roman"/>
                <w:iCs/>
                <w:color w:val="000000"/>
                <w:sz w:val="18"/>
                <w:szCs w:val="18"/>
                <w:lang w:eastAsia="ru-RU"/>
              </w:rPr>
              <w:br/>
            </w:r>
            <w:r w:rsidRPr="00A034F0">
              <w:rPr>
                <w:rFonts w:ascii="Times New Roman" w:eastAsia="Times New Roman" w:hAnsi="Times New Roman" w:cs="Times New Roman"/>
                <w:iCs/>
                <w:color w:val="000000"/>
                <w:sz w:val="18"/>
                <w:szCs w:val="18"/>
                <w:lang w:eastAsia="ru-RU"/>
              </w:rPr>
              <w:t>(</w:t>
            </w:r>
            <w:r w:rsidRPr="007C1643">
              <w:rPr>
                <w:rFonts w:ascii="Times New Roman" w:eastAsia="Times New Roman" w:hAnsi="Times New Roman" w:cs="Times New Roman"/>
                <w:iCs/>
                <w:color w:val="000000"/>
                <w:sz w:val="18"/>
                <w:szCs w:val="18"/>
                <w:lang w:val="en-US" w:eastAsia="ru-RU"/>
              </w:rPr>
              <w:t>Delo</w:t>
            </w:r>
            <w:r w:rsidRPr="00A034F0">
              <w:rPr>
                <w:rFonts w:ascii="Times New Roman" w:eastAsia="Times New Roman" w:hAnsi="Times New Roman" w:cs="Times New Roman"/>
                <w:iCs/>
                <w:color w:val="000000"/>
                <w:sz w:val="18"/>
                <w:szCs w:val="18"/>
                <w:lang w:eastAsia="ru-RU"/>
              </w:rPr>
              <w:t xml:space="preserve"> </w:t>
            </w:r>
            <w:r w:rsidRPr="007C1643">
              <w:rPr>
                <w:rFonts w:ascii="Times New Roman" w:eastAsia="Times New Roman" w:hAnsi="Times New Roman" w:cs="Times New Roman"/>
                <w:iCs/>
                <w:color w:val="000000"/>
                <w:sz w:val="18"/>
                <w:szCs w:val="18"/>
                <w:lang w:val="en-US" w:eastAsia="ru-RU"/>
              </w:rPr>
              <w:t>Logistics</w:t>
            </w:r>
            <w:r w:rsidRPr="00A034F0">
              <w:rPr>
                <w:rFonts w:ascii="Times New Roman" w:eastAsia="Times New Roman" w:hAnsi="Times New Roman" w:cs="Times New Roman"/>
                <w:iCs/>
                <w:color w:val="000000"/>
                <w:sz w:val="18"/>
                <w:szCs w:val="18"/>
                <w:lang w:eastAsia="ru-RU"/>
              </w:rPr>
              <w:t xml:space="preserve"> </w:t>
            </w:r>
            <w:r w:rsidRPr="007C1643">
              <w:rPr>
                <w:rFonts w:ascii="Times New Roman" w:eastAsia="Times New Roman" w:hAnsi="Times New Roman" w:cs="Times New Roman"/>
                <w:iCs/>
                <w:color w:val="000000"/>
                <w:sz w:val="18"/>
                <w:szCs w:val="18"/>
                <w:lang w:val="en-US" w:eastAsia="ru-RU"/>
              </w:rPr>
              <w:t>Ltd</w:t>
            </w:r>
            <w:r w:rsidRPr="00A034F0">
              <w:rPr>
                <w:rFonts w:ascii="Times New Roman" w:eastAsia="Times New Roman" w:hAnsi="Times New Roman" w:cs="Times New Roman"/>
                <w:iCs/>
                <w:color w:val="000000"/>
                <w:sz w:val="18"/>
                <w:szCs w:val="18"/>
                <w:lang w:eastAsia="ru-RU"/>
              </w:rPr>
              <w:t>)</w:t>
            </w:r>
          </w:p>
        </w:tc>
        <w:tc>
          <w:tcPr>
            <w:tcW w:w="6570" w:type="dxa"/>
          </w:tcPr>
          <w:p w14:paraId="053985B2"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485B65" w:rsidRPr="00BF060F" w14:paraId="3D651237" w14:textId="77777777" w:rsidTr="00A034F0">
        <w:trPr>
          <w:trHeight w:val="1009"/>
        </w:trPr>
        <w:tc>
          <w:tcPr>
            <w:tcW w:w="3227" w:type="dxa"/>
          </w:tcPr>
          <w:p w14:paraId="183388ED" w14:textId="77777777" w:rsidR="00485B65" w:rsidRPr="0080232C" w:rsidRDefault="00485B65" w:rsidP="00213D6D">
            <w:pPr>
              <w:spacing w:after="0"/>
              <w:jc w:val="both"/>
              <w:rPr>
                <w:rFonts w:ascii="Times New Roman" w:hAnsi="Times New Roman" w:cs="Times New Roman"/>
                <w:sz w:val="18"/>
                <w:szCs w:val="18"/>
              </w:rPr>
            </w:pPr>
            <w:bookmarkStart w:id="4" w:name="_Hlk220074644"/>
            <w:r w:rsidRPr="00213D6D">
              <w:rPr>
                <w:rFonts w:ascii="Times New Roman" w:hAnsi="Times New Roman" w:cs="Times New Roman"/>
                <w:sz w:val="18"/>
                <w:szCs w:val="18"/>
              </w:rPr>
              <w:t>Страна</w:t>
            </w:r>
            <w:r w:rsidRPr="0080232C">
              <w:rPr>
                <w:rFonts w:ascii="Times New Roman" w:hAnsi="Times New Roman" w:cs="Times New Roman"/>
                <w:sz w:val="18"/>
                <w:szCs w:val="18"/>
              </w:rPr>
              <w:t xml:space="preserve"> </w:t>
            </w:r>
            <w:r w:rsidRPr="00213D6D">
              <w:rPr>
                <w:rFonts w:ascii="Times New Roman" w:hAnsi="Times New Roman" w:cs="Times New Roman"/>
                <w:sz w:val="18"/>
                <w:szCs w:val="18"/>
              </w:rPr>
              <w:t>регистрации</w:t>
            </w:r>
            <w:r w:rsidRPr="0080232C">
              <w:rPr>
                <w:rFonts w:ascii="Times New Roman" w:hAnsi="Times New Roman" w:cs="Times New Roman"/>
                <w:sz w:val="18"/>
                <w:szCs w:val="18"/>
              </w:rPr>
              <w:t xml:space="preserve"> (</w:t>
            </w:r>
            <w:r w:rsidRPr="00213D6D">
              <w:rPr>
                <w:rFonts w:ascii="Times New Roman" w:hAnsi="Times New Roman" w:cs="Times New Roman"/>
                <w:sz w:val="18"/>
                <w:szCs w:val="18"/>
              </w:rPr>
              <w:t>для</w:t>
            </w:r>
            <w:r w:rsidRPr="0080232C">
              <w:rPr>
                <w:rFonts w:ascii="Times New Roman" w:hAnsi="Times New Roman" w:cs="Times New Roman"/>
                <w:sz w:val="18"/>
                <w:szCs w:val="18"/>
              </w:rPr>
              <w:t xml:space="preserve"> </w:t>
            </w:r>
            <w:r w:rsidRPr="00213D6D">
              <w:rPr>
                <w:rFonts w:ascii="Times New Roman" w:hAnsi="Times New Roman" w:cs="Times New Roman"/>
                <w:sz w:val="18"/>
                <w:szCs w:val="18"/>
              </w:rPr>
              <w:t>иностранных</w:t>
            </w:r>
            <w:r w:rsidRPr="0080232C">
              <w:rPr>
                <w:rFonts w:ascii="Times New Roman" w:hAnsi="Times New Roman" w:cs="Times New Roman"/>
                <w:sz w:val="18"/>
                <w:szCs w:val="18"/>
              </w:rPr>
              <w:t xml:space="preserve"> </w:t>
            </w:r>
            <w:r w:rsidRPr="00213D6D">
              <w:rPr>
                <w:rFonts w:ascii="Times New Roman" w:hAnsi="Times New Roman" w:cs="Times New Roman"/>
                <w:sz w:val="18"/>
                <w:szCs w:val="18"/>
              </w:rPr>
              <w:t>юр</w:t>
            </w:r>
            <w:r w:rsidRPr="0080232C">
              <w:rPr>
                <w:rFonts w:ascii="Times New Roman" w:hAnsi="Times New Roman" w:cs="Times New Roman"/>
                <w:sz w:val="18"/>
                <w:szCs w:val="18"/>
              </w:rPr>
              <w:t xml:space="preserve">. </w:t>
            </w:r>
            <w:r w:rsidRPr="00213D6D">
              <w:rPr>
                <w:rFonts w:ascii="Times New Roman" w:hAnsi="Times New Roman" w:cs="Times New Roman"/>
                <w:sz w:val="18"/>
                <w:szCs w:val="18"/>
              </w:rPr>
              <w:t>лиц</w:t>
            </w:r>
            <w:r w:rsidRPr="0080232C">
              <w:rPr>
                <w:rFonts w:ascii="Times New Roman" w:hAnsi="Times New Roman" w:cs="Times New Roman"/>
                <w:sz w:val="18"/>
                <w:szCs w:val="18"/>
              </w:rPr>
              <w:t xml:space="preserve">)/ </w:t>
            </w:r>
          </w:p>
          <w:bookmarkEnd w:id="4"/>
          <w:p w14:paraId="49B8A9C4" w14:textId="77777777" w:rsidR="00485B65" w:rsidRDefault="00485B65" w:rsidP="00485B65">
            <w:pPr>
              <w:pBdr>
                <w:top w:val="nil"/>
                <w:left w:val="nil"/>
                <w:bottom w:val="nil"/>
                <w:right w:val="nil"/>
                <w:between w:val="nil"/>
              </w:pBdr>
              <w:spacing w:after="0" w:line="240" w:lineRule="auto"/>
              <w:jc w:val="both"/>
              <w:rPr>
                <w:rFonts w:ascii="Times New Roman" w:hAnsi="Times New Roman" w:cs="Times New Roman"/>
                <w:sz w:val="18"/>
                <w:szCs w:val="18"/>
                <w:lang w:val="en-US"/>
              </w:rPr>
            </w:pPr>
            <w:r w:rsidRPr="00213D6D">
              <w:rPr>
                <w:rFonts w:ascii="Times New Roman" w:hAnsi="Times New Roman" w:cs="Times New Roman"/>
                <w:sz w:val="18"/>
                <w:szCs w:val="18"/>
                <w:lang w:val="en-US"/>
              </w:rPr>
              <w:t>Country of registration (for foreign legal entities)</w:t>
            </w:r>
            <w:r w:rsidR="007B1ACB" w:rsidRPr="0080232C">
              <w:rPr>
                <w:rFonts w:ascii="Times New Roman" w:hAnsi="Times New Roman" w:cs="Times New Roman"/>
                <w:sz w:val="18"/>
                <w:szCs w:val="18"/>
                <w:lang w:val="en-US"/>
              </w:rPr>
              <w:t>/</w:t>
            </w:r>
          </w:p>
          <w:p w14:paraId="68549CD3" w14:textId="70DD48C9" w:rsidR="00BF060F" w:rsidRPr="0080232C" w:rsidRDefault="00BF060F" w:rsidP="00485B6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sidRPr="00BF060F">
              <w:rPr>
                <w:rFonts w:ascii="SimSun" w:hAnsi="SimSun" w:cs="SimSun" w:hint="eastAsia"/>
                <w:color w:val="000000"/>
                <w:sz w:val="18"/>
                <w:szCs w:val="18"/>
                <w:lang w:val="en-US" w:eastAsia="zh-CN"/>
              </w:rPr>
              <w:t>注册国（</w:t>
            </w:r>
            <w:bookmarkStart w:id="5" w:name="_Hlk220074829"/>
            <w:r>
              <w:rPr>
                <w:rFonts w:hint="eastAsia"/>
                <w:sz w:val="18"/>
                <w:szCs w:val="18"/>
                <w:lang w:val="en-US" w:eastAsia="zh-CN"/>
              </w:rPr>
              <w:t>适用于</w:t>
            </w:r>
            <w:r w:rsidRPr="00BF060F">
              <w:rPr>
                <w:rFonts w:ascii="SimSun" w:hAnsi="SimSun" w:cs="SimSun" w:hint="eastAsia"/>
                <w:color w:val="000000"/>
                <w:sz w:val="18"/>
                <w:szCs w:val="18"/>
                <w:lang w:val="en-US" w:eastAsia="zh-CN"/>
              </w:rPr>
              <w:t>外国法人</w:t>
            </w:r>
            <w:r>
              <w:rPr>
                <w:sz w:val="18"/>
                <w:szCs w:val="18"/>
                <w:lang w:val="en-US" w:eastAsia="zh-CN"/>
              </w:rPr>
              <w:t>实体</w:t>
            </w:r>
            <w:bookmarkEnd w:id="5"/>
            <w:r w:rsidRPr="00BF060F">
              <w:rPr>
                <w:rFonts w:ascii="SimSun" w:hAnsi="SimSun" w:cs="SimSun" w:hint="eastAsia"/>
                <w:color w:val="000000"/>
                <w:sz w:val="18"/>
                <w:szCs w:val="18"/>
                <w:lang w:val="en-US" w:eastAsia="zh-CN"/>
              </w:rPr>
              <w:t>）</w:t>
            </w:r>
          </w:p>
        </w:tc>
        <w:tc>
          <w:tcPr>
            <w:tcW w:w="6032" w:type="dxa"/>
          </w:tcPr>
          <w:p w14:paraId="11112C70" w14:textId="77777777" w:rsidR="00485B65" w:rsidRPr="0080232C" w:rsidRDefault="00485B65" w:rsidP="007C1643">
            <w:pPr>
              <w:pBdr>
                <w:top w:val="nil"/>
                <w:left w:val="nil"/>
                <w:bottom w:val="nil"/>
                <w:right w:val="nil"/>
                <w:between w:val="nil"/>
              </w:pBdr>
              <w:spacing w:after="0" w:line="240" w:lineRule="auto"/>
              <w:jc w:val="both"/>
              <w:rPr>
                <w:rFonts w:ascii="Times New Roman" w:eastAsia="MS Mincho" w:hAnsi="Times New Roman" w:cs="Times New Roman"/>
                <w:color w:val="000000"/>
                <w:sz w:val="18"/>
                <w:szCs w:val="18"/>
                <w:lang w:val="en-US" w:eastAsia="zh-CN"/>
              </w:rPr>
            </w:pPr>
          </w:p>
        </w:tc>
        <w:tc>
          <w:tcPr>
            <w:tcW w:w="6570" w:type="dxa"/>
          </w:tcPr>
          <w:p w14:paraId="5AE279BC" w14:textId="77777777" w:rsidR="00485B65" w:rsidRPr="0080232C" w:rsidRDefault="00485B65"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r>
      <w:tr w:rsidR="007C1643" w:rsidRPr="007C1643" w14:paraId="52020327" w14:textId="77777777" w:rsidTr="00A034F0">
        <w:trPr>
          <w:trHeight w:val="985"/>
        </w:trPr>
        <w:tc>
          <w:tcPr>
            <w:tcW w:w="3227" w:type="dxa"/>
          </w:tcPr>
          <w:p w14:paraId="382ED4A2" w14:textId="77777777" w:rsidR="00485B65" w:rsidRPr="0080232C"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485B65">
              <w:rPr>
                <w:rFonts w:ascii="Times New Roman" w:eastAsia="Times New Roman" w:hAnsi="Times New Roman" w:cs="Times New Roman"/>
                <w:color w:val="000000"/>
                <w:sz w:val="18"/>
                <w:szCs w:val="18"/>
                <w:lang w:eastAsia="ru-RU"/>
              </w:rPr>
              <w:t>Адрес</w:t>
            </w:r>
            <w:r w:rsidR="00485B65" w:rsidRPr="0080232C">
              <w:rPr>
                <w:rFonts w:ascii="Times New Roman" w:hAnsi="Times New Roman" w:cs="Times New Roman"/>
                <w:sz w:val="18"/>
                <w:szCs w:val="18"/>
              </w:rPr>
              <w:t xml:space="preserve">: </w:t>
            </w:r>
            <w:bookmarkStart w:id="6" w:name="_Hlk220074696"/>
            <w:r w:rsidR="00485B65" w:rsidRPr="00213D6D">
              <w:rPr>
                <w:rFonts w:ascii="Times New Roman" w:hAnsi="Times New Roman" w:cs="Times New Roman"/>
                <w:sz w:val="18"/>
                <w:szCs w:val="18"/>
              </w:rPr>
              <w:t>место</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нахождения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адрес</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для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юр</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лиц</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адрес</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или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место</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нахождения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филиала</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или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представительства</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на</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территории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РФ</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для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иностр</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юр</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лиц</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адрес</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регистрации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по</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месту</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жительства</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пребывания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и</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адрес</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места</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фактического</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проживания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для</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физ</w:t>
            </w:r>
            <w:r w:rsidR="00485B65" w:rsidRPr="0080232C">
              <w:rPr>
                <w:rFonts w:ascii="Times New Roman" w:hAnsi="Times New Roman" w:cs="Times New Roman"/>
                <w:sz w:val="18"/>
                <w:szCs w:val="18"/>
              </w:rPr>
              <w:t xml:space="preserve">. </w:t>
            </w:r>
            <w:r w:rsidR="00485B65" w:rsidRPr="00213D6D">
              <w:rPr>
                <w:rFonts w:ascii="Times New Roman" w:hAnsi="Times New Roman" w:cs="Times New Roman"/>
                <w:sz w:val="18"/>
                <w:szCs w:val="18"/>
              </w:rPr>
              <w:t>лица</w:t>
            </w:r>
            <w:r w:rsidR="00485B65" w:rsidRPr="0080232C">
              <w:rPr>
                <w:rFonts w:ascii="Times New Roman" w:hAnsi="Times New Roman" w:cs="Times New Roman"/>
                <w:sz w:val="18"/>
                <w:szCs w:val="18"/>
              </w:rPr>
              <w:t>)</w:t>
            </w:r>
            <w:r w:rsidRPr="00485B65">
              <w:rPr>
                <w:rFonts w:ascii="Times New Roman" w:eastAsia="Times New Roman" w:hAnsi="Times New Roman" w:cs="Times New Roman"/>
                <w:color w:val="000000"/>
                <w:sz w:val="18"/>
                <w:szCs w:val="18"/>
                <w:lang w:eastAsia="ru-RU"/>
              </w:rPr>
              <w:t>/</w:t>
            </w:r>
            <w:r w:rsidRPr="0080232C">
              <w:rPr>
                <w:rFonts w:ascii="Times New Roman" w:eastAsia="Times New Roman" w:hAnsi="Times New Roman" w:cs="Times New Roman"/>
                <w:color w:val="000000"/>
                <w:sz w:val="18"/>
                <w:szCs w:val="18"/>
                <w:lang w:eastAsia="ru-RU"/>
              </w:rPr>
              <w:t xml:space="preserve"> </w:t>
            </w:r>
            <w:bookmarkEnd w:id="6"/>
          </w:p>
          <w:p w14:paraId="38BC5C79" w14:textId="77777777" w:rsidR="00485B65" w:rsidRPr="0080232C"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485B65">
              <w:rPr>
                <w:rFonts w:ascii="Times New Roman" w:eastAsia="Times New Roman" w:hAnsi="Times New Roman" w:cs="Times New Roman"/>
                <w:color w:val="000000"/>
                <w:sz w:val="18"/>
                <w:szCs w:val="18"/>
                <w:lang w:val="en-US" w:eastAsia="ru-RU"/>
              </w:rPr>
              <w:t>Address</w:t>
            </w:r>
            <w:r w:rsidR="00485B65" w:rsidRPr="00213D6D">
              <w:rPr>
                <w:rFonts w:ascii="Times New Roman" w:hAnsi="Times New Roman" w:cs="Times New Roman"/>
                <w:sz w:val="18"/>
                <w:szCs w:val="18"/>
                <w:lang w:val="en-US"/>
              </w:rPr>
              <w:t>: location and address (for legal entities); address or location of a branch or representative office on the territory of the Russian Federation (for foreign legal entities); registration address at the place of residence (stay) and address of actual residence (for individual)</w:t>
            </w:r>
            <w:r w:rsidR="0013140B" w:rsidRPr="0080232C">
              <w:rPr>
                <w:rFonts w:ascii="Times New Roman" w:eastAsia="Times New Roman" w:hAnsi="Times New Roman" w:cs="Times New Roman"/>
                <w:color w:val="000000"/>
                <w:sz w:val="18"/>
                <w:szCs w:val="18"/>
                <w:lang w:val="en-US" w:eastAsia="ru-RU"/>
              </w:rPr>
              <w:t xml:space="preserve"> /</w:t>
            </w:r>
          </w:p>
          <w:p w14:paraId="1F371A31" w14:textId="6C184393" w:rsidR="007C1643" w:rsidRPr="00A034F0" w:rsidRDefault="00B7707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Pr>
                <w:rFonts w:ascii="SimSun" w:hAnsi="SimSun" w:cs="SimSun" w:hint="eastAsia"/>
                <w:color w:val="000000"/>
                <w:sz w:val="18"/>
                <w:szCs w:val="18"/>
                <w:lang w:eastAsia="zh-CN"/>
              </w:rPr>
              <w:t>地址</w:t>
            </w:r>
            <w:r w:rsidR="00BF060F">
              <w:rPr>
                <w:rFonts w:ascii="SimSun" w:hAnsi="SimSun" w:cs="SimSun" w:hint="eastAsia"/>
                <w:color w:val="000000"/>
                <w:sz w:val="18"/>
                <w:szCs w:val="18"/>
                <w:lang w:eastAsia="zh-CN"/>
              </w:rPr>
              <w:t>：</w:t>
            </w:r>
            <w:r w:rsidR="00BF060F" w:rsidRPr="00BF060F">
              <w:rPr>
                <w:rFonts w:ascii="SimSun" w:hAnsi="SimSun" w:cs="SimSun" w:hint="eastAsia"/>
                <w:color w:val="000000"/>
                <w:sz w:val="18"/>
                <w:szCs w:val="18"/>
                <w:lang w:eastAsia="zh-CN"/>
              </w:rPr>
              <w:t>所在地和地址（适用于法人实体）；在俄罗斯联邦境内的分支机构或代表处地址或所在地（适用于外国法人实体）；居住地（停留地）登记地址和实际居住地址（适用于自然人）</w:t>
            </w:r>
          </w:p>
        </w:tc>
        <w:tc>
          <w:tcPr>
            <w:tcW w:w="6032" w:type="dxa"/>
          </w:tcPr>
          <w:p w14:paraId="1FF48106"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zh-CN"/>
              </w:rPr>
            </w:pPr>
          </w:p>
        </w:tc>
        <w:tc>
          <w:tcPr>
            <w:tcW w:w="6570" w:type="dxa"/>
          </w:tcPr>
          <w:p w14:paraId="0206980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zh-CN"/>
              </w:rPr>
            </w:pPr>
          </w:p>
        </w:tc>
      </w:tr>
      <w:tr w:rsidR="007C1643" w:rsidRPr="007C1643" w14:paraId="0BBB51A3" w14:textId="77777777" w:rsidTr="00A034F0">
        <w:trPr>
          <w:trHeight w:val="847"/>
        </w:trPr>
        <w:tc>
          <w:tcPr>
            <w:tcW w:w="3227" w:type="dxa"/>
          </w:tcPr>
          <w:p w14:paraId="323FD02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Адрес</w:t>
            </w:r>
          </w:p>
          <w:p w14:paraId="55204E1D" w14:textId="631C84F1"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для корреспонденции/</w:t>
            </w:r>
            <w:r w:rsidRPr="007C1643">
              <w:rPr>
                <w:rFonts w:ascii="Times New Roman" w:eastAsia="Times New Roman" w:hAnsi="Times New Roman" w:cs="Times New Roman"/>
                <w:color w:val="000000"/>
                <w:sz w:val="18"/>
                <w:szCs w:val="18"/>
                <w:lang w:val="en-US" w:eastAsia="ru-RU"/>
              </w:rPr>
              <w:t xml:space="preserve"> Correspondence address</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通信地址</w:t>
            </w:r>
            <w:proofErr w:type="spellEnd"/>
          </w:p>
        </w:tc>
        <w:tc>
          <w:tcPr>
            <w:tcW w:w="6032" w:type="dxa"/>
          </w:tcPr>
          <w:p w14:paraId="53619D5A"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tcPr>
          <w:p w14:paraId="62DE7855"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AD6556" w14:paraId="7F1D9B1C" w14:textId="77777777" w:rsidTr="00A034F0">
        <w:trPr>
          <w:trHeight w:val="845"/>
        </w:trPr>
        <w:tc>
          <w:tcPr>
            <w:tcW w:w="3227" w:type="dxa"/>
          </w:tcPr>
          <w:p w14:paraId="2C379E4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ОГРН/ИНН/КПП</w:t>
            </w:r>
          </w:p>
          <w:p w14:paraId="6CBED464" w14:textId="4D6DCA0E" w:rsid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(для юр. лиц)</w:t>
            </w:r>
          </w:p>
          <w:p w14:paraId="07ED553A" w14:textId="7DCBDB84" w:rsidR="00485B65" w:rsidRPr="00213D6D" w:rsidRDefault="00485B65" w:rsidP="00734AE2">
            <w:pPr>
              <w:spacing w:after="0" w:line="240" w:lineRule="auto"/>
              <w:jc w:val="both"/>
              <w:rPr>
                <w:rFonts w:ascii="Times New Roman" w:hAnsi="Times New Roman" w:cs="Times New Roman"/>
                <w:sz w:val="18"/>
                <w:szCs w:val="18"/>
              </w:rPr>
            </w:pPr>
            <w:r w:rsidRPr="00213D6D">
              <w:rPr>
                <w:rFonts w:ascii="Times New Roman" w:hAnsi="Times New Roman" w:cs="Times New Roman"/>
                <w:sz w:val="18"/>
                <w:szCs w:val="18"/>
              </w:rPr>
              <w:t xml:space="preserve">Налоговый идентификатор и/или идентификатор в торговом реестре </w:t>
            </w:r>
            <w:r w:rsidRPr="00213D6D">
              <w:rPr>
                <w:rFonts w:ascii="Times New Roman" w:hAnsi="Times New Roman" w:cs="Times New Roman"/>
                <w:sz w:val="18"/>
                <w:szCs w:val="18"/>
              </w:rPr>
              <w:lastRenderedPageBreak/>
              <w:t>страны регистрации (для иностр. юр. лиц)</w:t>
            </w:r>
          </w:p>
          <w:p w14:paraId="6FE6E3AE" w14:textId="566C5FD4" w:rsidR="007C1643" w:rsidRPr="0080232C" w:rsidRDefault="007C1643" w:rsidP="00734AE2">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485B65">
              <w:rPr>
                <w:rFonts w:ascii="Times New Roman" w:eastAsia="Times New Roman" w:hAnsi="Times New Roman" w:cs="Times New Roman"/>
                <w:color w:val="000000"/>
                <w:sz w:val="18"/>
                <w:szCs w:val="18"/>
                <w:lang w:eastAsia="ru-RU"/>
              </w:rPr>
              <w:t>Реквизиты</w:t>
            </w:r>
            <w:r w:rsidRPr="0080232C">
              <w:rPr>
                <w:rFonts w:ascii="Times New Roman" w:eastAsia="Times New Roman" w:hAnsi="Times New Roman" w:cs="Times New Roman"/>
                <w:color w:val="000000"/>
                <w:sz w:val="18"/>
                <w:szCs w:val="18"/>
                <w:lang w:eastAsia="ru-RU"/>
              </w:rPr>
              <w:t xml:space="preserve"> </w:t>
            </w:r>
            <w:proofErr w:type="spellStart"/>
            <w:r w:rsidRPr="00485B65">
              <w:rPr>
                <w:rFonts w:ascii="Times New Roman" w:eastAsia="Times New Roman" w:hAnsi="Times New Roman" w:cs="Times New Roman"/>
                <w:color w:val="000000"/>
                <w:sz w:val="18"/>
                <w:szCs w:val="18"/>
                <w:lang w:eastAsia="ru-RU"/>
              </w:rPr>
              <w:t>удостов</w:t>
            </w:r>
            <w:proofErr w:type="spellEnd"/>
            <w:r w:rsidRPr="0080232C">
              <w:rPr>
                <w:rFonts w:ascii="Times New Roman" w:eastAsia="Times New Roman" w:hAnsi="Times New Roman" w:cs="Times New Roman"/>
                <w:color w:val="000000"/>
                <w:sz w:val="18"/>
                <w:szCs w:val="18"/>
                <w:lang w:eastAsia="ru-RU"/>
              </w:rPr>
              <w:t xml:space="preserve">. </w:t>
            </w:r>
            <w:r w:rsidRPr="00485B65">
              <w:rPr>
                <w:rFonts w:ascii="Times New Roman" w:eastAsia="Times New Roman" w:hAnsi="Times New Roman" w:cs="Times New Roman"/>
                <w:color w:val="000000"/>
                <w:sz w:val="18"/>
                <w:szCs w:val="18"/>
                <w:lang w:eastAsia="ru-RU"/>
              </w:rPr>
              <w:t>документа</w:t>
            </w:r>
            <w:r w:rsidR="00485B65" w:rsidRPr="00213D6D">
              <w:rPr>
                <w:rFonts w:ascii="Times New Roman" w:hAnsi="Times New Roman" w:cs="Times New Roman"/>
                <w:sz w:val="18"/>
                <w:szCs w:val="18"/>
              </w:rPr>
              <w:t xml:space="preserve">/ </w:t>
            </w:r>
            <w:bookmarkStart w:id="7" w:name="_Hlk220143264"/>
            <w:r w:rsidR="00485B65" w:rsidRPr="00213D6D">
              <w:rPr>
                <w:rFonts w:ascii="Times New Roman" w:hAnsi="Times New Roman" w:cs="Times New Roman"/>
                <w:sz w:val="18"/>
                <w:szCs w:val="18"/>
              </w:rPr>
              <w:t>паспортные данные</w:t>
            </w:r>
            <w:r w:rsidRPr="0080232C">
              <w:rPr>
                <w:rFonts w:ascii="Times New Roman" w:eastAsia="Times New Roman" w:hAnsi="Times New Roman" w:cs="Times New Roman"/>
                <w:color w:val="000000"/>
                <w:sz w:val="18"/>
                <w:szCs w:val="18"/>
                <w:lang w:eastAsia="ru-RU"/>
              </w:rPr>
              <w:t xml:space="preserve"> </w:t>
            </w:r>
            <w:bookmarkEnd w:id="7"/>
            <w:r w:rsidRPr="0080232C">
              <w:rPr>
                <w:rFonts w:ascii="Times New Roman" w:eastAsia="Times New Roman" w:hAnsi="Times New Roman" w:cs="Times New Roman"/>
                <w:color w:val="000000"/>
                <w:sz w:val="18"/>
                <w:szCs w:val="18"/>
                <w:lang w:eastAsia="ru-RU"/>
              </w:rPr>
              <w:t>(</w:t>
            </w:r>
            <w:r w:rsidRPr="007C1643">
              <w:rPr>
                <w:rFonts w:ascii="Times New Roman" w:eastAsia="Times New Roman" w:hAnsi="Times New Roman" w:cs="Times New Roman"/>
                <w:color w:val="000000"/>
                <w:sz w:val="18"/>
                <w:szCs w:val="18"/>
                <w:lang w:eastAsia="ru-RU"/>
              </w:rPr>
              <w:t>для</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физ</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лиц</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Main</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state</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registration</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number</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tax</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ID</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RRC</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for</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legal</w:t>
            </w:r>
            <w:r w:rsidRPr="0080232C">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entities</w:t>
            </w:r>
            <w:r w:rsidRPr="0080232C">
              <w:rPr>
                <w:rFonts w:ascii="Times New Roman" w:eastAsia="Times New Roman" w:hAnsi="Times New Roman" w:cs="Times New Roman"/>
                <w:color w:val="000000"/>
                <w:sz w:val="18"/>
                <w:szCs w:val="18"/>
                <w:lang w:eastAsia="ru-RU"/>
              </w:rPr>
              <w:t>)</w:t>
            </w:r>
          </w:p>
          <w:p w14:paraId="16A529E0" w14:textId="284E1320" w:rsidR="00485B65" w:rsidRPr="00213D6D" w:rsidRDefault="00485B65" w:rsidP="00734AE2">
            <w:pPr>
              <w:spacing w:after="0" w:line="240" w:lineRule="auto"/>
              <w:jc w:val="both"/>
              <w:rPr>
                <w:rFonts w:ascii="Times New Roman" w:hAnsi="Times New Roman" w:cs="Times New Roman"/>
                <w:sz w:val="18"/>
                <w:szCs w:val="18"/>
                <w:lang w:val="en-US"/>
              </w:rPr>
            </w:pPr>
            <w:r w:rsidRPr="00213D6D">
              <w:rPr>
                <w:rFonts w:ascii="Times New Roman" w:hAnsi="Times New Roman" w:cs="Times New Roman"/>
                <w:sz w:val="18"/>
                <w:szCs w:val="18"/>
                <w:lang w:val="en-US"/>
              </w:rPr>
              <w:t>Tax ID and/or ID in the trade register of the country of registration (for foreign legal entities)</w:t>
            </w:r>
          </w:p>
          <w:p w14:paraId="58DFF7C2" w14:textId="77777777" w:rsidR="00030C2D" w:rsidRDefault="007C1643" w:rsidP="00734AE2">
            <w:pPr>
              <w:pBdr>
                <w:top w:val="nil"/>
                <w:left w:val="nil"/>
                <w:bottom w:val="nil"/>
                <w:right w:val="nil"/>
                <w:between w:val="nil"/>
              </w:pBdr>
              <w:spacing w:after="0" w:line="240" w:lineRule="auto"/>
              <w:jc w:val="both"/>
              <w:rPr>
                <w:sz w:val="18"/>
                <w:szCs w:val="18"/>
                <w:lang w:val="en-US"/>
              </w:rPr>
            </w:pPr>
            <w:r w:rsidRPr="007C1643">
              <w:rPr>
                <w:rFonts w:ascii="Times New Roman" w:eastAsia="Times New Roman" w:hAnsi="Times New Roman" w:cs="Times New Roman"/>
                <w:color w:val="000000"/>
                <w:sz w:val="18"/>
                <w:szCs w:val="18"/>
                <w:lang w:val="en-US" w:eastAsia="ru-RU"/>
              </w:rPr>
              <w:t xml:space="preserve">Details of </w:t>
            </w:r>
            <w:r w:rsidRPr="00485B65">
              <w:rPr>
                <w:rFonts w:ascii="Times New Roman" w:eastAsia="Times New Roman" w:hAnsi="Times New Roman" w:cs="Times New Roman"/>
                <w:color w:val="000000"/>
                <w:sz w:val="18"/>
                <w:szCs w:val="18"/>
                <w:lang w:val="en-US" w:eastAsia="ru-RU"/>
              </w:rPr>
              <w:t>identification document</w:t>
            </w:r>
            <w:r w:rsidR="00485B65" w:rsidRPr="00213D6D">
              <w:rPr>
                <w:rFonts w:ascii="Times New Roman" w:hAnsi="Times New Roman" w:cs="Times New Roman"/>
                <w:sz w:val="18"/>
                <w:szCs w:val="18"/>
                <w:lang w:val="en-US"/>
              </w:rPr>
              <w:t>/</w:t>
            </w:r>
            <w:r w:rsidR="00485B65" w:rsidRPr="00213D6D">
              <w:rPr>
                <w:rFonts w:ascii="Times New Roman" w:hAnsi="Times New Roman" w:cs="Times New Roman"/>
                <w:lang w:val="en-US"/>
              </w:rPr>
              <w:t xml:space="preserve"> </w:t>
            </w:r>
            <w:r w:rsidR="00485B65" w:rsidRPr="00213D6D">
              <w:rPr>
                <w:rFonts w:ascii="Times New Roman" w:hAnsi="Times New Roman" w:cs="Times New Roman"/>
                <w:sz w:val="18"/>
                <w:szCs w:val="18"/>
                <w:lang w:val="en-US"/>
              </w:rPr>
              <w:t>passport details</w:t>
            </w:r>
            <w:r w:rsidRPr="007C1643" w:rsidDel="002A3249">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(for individuals)</w:t>
            </w:r>
            <w:r w:rsidR="0013140B" w:rsidRPr="0013140B">
              <w:rPr>
                <w:rFonts w:ascii="Times New Roman" w:eastAsia="Times New Roman" w:hAnsi="Times New Roman" w:cs="Times New Roman"/>
                <w:color w:val="000000"/>
                <w:sz w:val="18"/>
                <w:szCs w:val="18"/>
                <w:lang w:val="en-US" w:eastAsia="ru-RU"/>
              </w:rPr>
              <w:t xml:space="preserve"> /</w:t>
            </w:r>
            <w:proofErr w:type="spellStart"/>
            <w:r w:rsidR="00B77073">
              <w:rPr>
                <w:sz w:val="18"/>
                <w:szCs w:val="18"/>
                <w:lang w:val="en-US"/>
              </w:rPr>
              <w:t>主要州注册号</w:t>
            </w:r>
            <w:proofErr w:type="spellEnd"/>
            <w:r w:rsidR="00B77073">
              <w:rPr>
                <w:sz w:val="18"/>
                <w:szCs w:val="18"/>
                <w:lang w:val="en-US"/>
              </w:rPr>
              <w:t>/</w:t>
            </w:r>
            <w:r w:rsidR="00B77073">
              <w:rPr>
                <w:sz w:val="18"/>
                <w:szCs w:val="18"/>
                <w:lang w:val="en-US"/>
              </w:rPr>
              <w:t>税</w:t>
            </w:r>
            <w:r w:rsidR="00B77073">
              <w:rPr>
                <w:rFonts w:hint="eastAsia"/>
                <w:sz w:val="18"/>
                <w:szCs w:val="18"/>
                <w:lang w:val="en-US" w:eastAsia="zh-CN"/>
              </w:rPr>
              <w:t>号</w:t>
            </w:r>
            <w:r w:rsidR="00B77073">
              <w:rPr>
                <w:sz w:val="18"/>
                <w:szCs w:val="18"/>
                <w:lang w:val="en-US"/>
              </w:rPr>
              <w:t>/</w:t>
            </w:r>
            <w:proofErr w:type="spellStart"/>
            <w:r w:rsidR="00B77073" w:rsidRPr="00B77073">
              <w:rPr>
                <w:rFonts w:hint="eastAsia"/>
                <w:sz w:val="18"/>
                <w:szCs w:val="18"/>
                <w:lang w:val="en-US"/>
              </w:rPr>
              <w:t>纳税人登记原因代码</w:t>
            </w:r>
            <w:r w:rsidR="00B77073">
              <w:rPr>
                <w:sz w:val="18"/>
                <w:szCs w:val="18"/>
                <w:lang w:val="en-US"/>
              </w:rPr>
              <w:t>（适用于法人实体</w:t>
            </w:r>
            <w:proofErr w:type="spellEnd"/>
            <w:r w:rsidR="00B77073">
              <w:rPr>
                <w:sz w:val="18"/>
                <w:szCs w:val="18"/>
                <w:lang w:val="en-US"/>
              </w:rPr>
              <w:t>）</w:t>
            </w:r>
          </w:p>
          <w:p w14:paraId="11642811" w14:textId="77777777" w:rsidR="00030C2D" w:rsidRDefault="00030C2D" w:rsidP="00734AE2">
            <w:pPr>
              <w:pBdr>
                <w:top w:val="nil"/>
                <w:left w:val="nil"/>
                <w:bottom w:val="nil"/>
                <w:right w:val="nil"/>
                <w:between w:val="nil"/>
              </w:pBdr>
              <w:spacing w:after="0" w:line="240" w:lineRule="auto"/>
              <w:jc w:val="both"/>
              <w:rPr>
                <w:sz w:val="18"/>
                <w:szCs w:val="18"/>
                <w:lang w:val="en-US" w:eastAsia="zh-CN"/>
              </w:rPr>
            </w:pPr>
            <w:r w:rsidRPr="00030C2D">
              <w:rPr>
                <w:rFonts w:hint="eastAsia"/>
                <w:sz w:val="18"/>
                <w:szCs w:val="18"/>
                <w:lang w:val="en-US" w:eastAsia="zh-CN"/>
              </w:rPr>
              <w:t>税务识别号和</w:t>
            </w:r>
            <w:r w:rsidRPr="00030C2D">
              <w:rPr>
                <w:rFonts w:hint="eastAsia"/>
                <w:sz w:val="18"/>
                <w:szCs w:val="18"/>
                <w:lang w:val="en-US" w:eastAsia="zh-CN"/>
              </w:rPr>
              <w:t>/</w:t>
            </w:r>
            <w:r w:rsidRPr="00030C2D">
              <w:rPr>
                <w:rFonts w:hint="eastAsia"/>
                <w:sz w:val="18"/>
                <w:szCs w:val="18"/>
                <w:lang w:val="en-US" w:eastAsia="zh-CN"/>
              </w:rPr>
              <w:t>或注册国商业登记号码（适用于外国法人实体）</w:t>
            </w:r>
          </w:p>
          <w:p w14:paraId="07B98506" w14:textId="66C72316" w:rsidR="007C1643" w:rsidRPr="0013140B" w:rsidRDefault="00B77073" w:rsidP="00734AE2">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Pr>
                <w:sz w:val="18"/>
                <w:szCs w:val="18"/>
                <w:lang w:val="en-US" w:eastAsia="zh-CN"/>
              </w:rPr>
              <w:t>身份证件详细信息</w:t>
            </w:r>
            <w:r w:rsidR="00030C2D">
              <w:rPr>
                <w:rFonts w:hint="eastAsia"/>
                <w:sz w:val="18"/>
                <w:szCs w:val="18"/>
                <w:lang w:val="en-US" w:eastAsia="zh-CN"/>
              </w:rPr>
              <w:t>/</w:t>
            </w:r>
            <w:r w:rsidR="00030C2D" w:rsidRPr="00030C2D">
              <w:rPr>
                <w:rFonts w:hint="eastAsia"/>
                <w:sz w:val="18"/>
                <w:szCs w:val="18"/>
                <w:lang w:val="en-US" w:eastAsia="zh-CN"/>
              </w:rPr>
              <w:t>护照信息</w:t>
            </w:r>
            <w:r>
              <w:rPr>
                <w:sz w:val="18"/>
                <w:szCs w:val="18"/>
                <w:lang w:val="en-US" w:eastAsia="zh-CN"/>
              </w:rPr>
              <w:t>（适用于</w:t>
            </w:r>
            <w:r>
              <w:rPr>
                <w:rFonts w:hint="eastAsia"/>
                <w:sz w:val="18"/>
                <w:szCs w:val="18"/>
                <w:lang w:val="en-US" w:eastAsia="zh-CN"/>
              </w:rPr>
              <w:t>自然人</w:t>
            </w:r>
            <w:r>
              <w:rPr>
                <w:sz w:val="18"/>
                <w:szCs w:val="18"/>
                <w:lang w:val="en-US" w:eastAsia="zh-CN"/>
              </w:rPr>
              <w:t>）</w:t>
            </w:r>
          </w:p>
        </w:tc>
        <w:tc>
          <w:tcPr>
            <w:tcW w:w="6032" w:type="dxa"/>
          </w:tcPr>
          <w:p w14:paraId="7330DF9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c>
          <w:tcPr>
            <w:tcW w:w="6570" w:type="dxa"/>
          </w:tcPr>
          <w:p w14:paraId="34FD93D8"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r>
      <w:tr w:rsidR="007C1643" w:rsidRPr="007C1643" w14:paraId="7FEA6D0C" w14:textId="77777777" w:rsidTr="00A034F0">
        <w:trPr>
          <w:trHeight w:val="701"/>
        </w:trPr>
        <w:tc>
          <w:tcPr>
            <w:tcW w:w="3227" w:type="dxa"/>
          </w:tcPr>
          <w:p w14:paraId="2DD4729D" w14:textId="264841DA"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Банковские реквизиты/</w:t>
            </w:r>
            <w:r w:rsidRPr="007C1643">
              <w:rPr>
                <w:rFonts w:ascii="Times New Roman" w:eastAsia="Times New Roman" w:hAnsi="Times New Roman" w:cs="Times New Roman"/>
                <w:color w:val="000000"/>
                <w:sz w:val="18"/>
                <w:szCs w:val="18"/>
                <w:lang w:val="en-US" w:eastAsia="ru-RU"/>
              </w:rPr>
              <w:t xml:space="preserve"> Bank details</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银行</w:t>
            </w:r>
            <w:proofErr w:type="spellEnd"/>
            <w:r w:rsidR="00B77073">
              <w:rPr>
                <w:rFonts w:hint="eastAsia"/>
                <w:sz w:val="18"/>
                <w:szCs w:val="18"/>
                <w:lang w:val="en-US" w:eastAsia="zh-CN"/>
              </w:rPr>
              <w:t>账户明细</w:t>
            </w:r>
          </w:p>
          <w:p w14:paraId="4A3DCB2C"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p w14:paraId="3FA84488"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032" w:type="dxa"/>
          </w:tcPr>
          <w:p w14:paraId="3559DE5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tcPr>
          <w:p w14:paraId="53B272C9"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27F4C66C" w14:textId="77777777" w:rsidTr="00A034F0">
        <w:trPr>
          <w:trHeight w:val="756"/>
        </w:trPr>
        <w:tc>
          <w:tcPr>
            <w:tcW w:w="3227" w:type="dxa"/>
          </w:tcPr>
          <w:p w14:paraId="5F665201" w14:textId="418B2B10"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Телефон /Факс/</w:t>
            </w:r>
            <w:r w:rsidRPr="00A034F0">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Telephone</w:t>
            </w:r>
            <w:r w:rsidRPr="00A034F0">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Fax</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电话</w:t>
            </w:r>
            <w:proofErr w:type="spellEnd"/>
            <w:r w:rsidR="00B77073" w:rsidRPr="000A36FD">
              <w:rPr>
                <w:sz w:val="18"/>
                <w:szCs w:val="18"/>
              </w:rPr>
              <w:t>/</w:t>
            </w:r>
            <w:proofErr w:type="spellStart"/>
            <w:r w:rsidR="00B77073">
              <w:rPr>
                <w:sz w:val="18"/>
                <w:szCs w:val="18"/>
                <w:lang w:val="en-US"/>
              </w:rPr>
              <w:t>传真</w:t>
            </w:r>
            <w:proofErr w:type="spellEnd"/>
          </w:p>
        </w:tc>
        <w:tc>
          <w:tcPr>
            <w:tcW w:w="6032" w:type="dxa"/>
          </w:tcPr>
          <w:p w14:paraId="7364D8E3"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tcPr>
          <w:p w14:paraId="7EE16536"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1E6FE448" w14:textId="77777777" w:rsidTr="00A034F0">
        <w:trPr>
          <w:trHeight w:val="979"/>
        </w:trPr>
        <w:tc>
          <w:tcPr>
            <w:tcW w:w="3227" w:type="dxa"/>
          </w:tcPr>
          <w:p w14:paraId="746CF62C" w14:textId="6273B4A6"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E-</w:t>
            </w:r>
            <w:proofErr w:type="spellStart"/>
            <w:r w:rsidRPr="007C1643">
              <w:rPr>
                <w:rFonts w:ascii="Times New Roman" w:eastAsia="Times New Roman" w:hAnsi="Times New Roman" w:cs="Times New Roman"/>
                <w:color w:val="000000"/>
                <w:sz w:val="18"/>
                <w:szCs w:val="18"/>
                <w:lang w:eastAsia="ru-RU"/>
              </w:rPr>
              <w:t>mail</w:t>
            </w:r>
            <w:proofErr w:type="spellEnd"/>
            <w:r w:rsidR="00B77073">
              <w:rPr>
                <w:rFonts w:hint="eastAsia"/>
                <w:sz w:val="18"/>
                <w:szCs w:val="18"/>
                <w:lang w:val="en-US" w:eastAsia="zh-CN"/>
              </w:rPr>
              <w:t>/</w:t>
            </w:r>
            <w:proofErr w:type="spellStart"/>
            <w:r w:rsidR="00B77073">
              <w:rPr>
                <w:sz w:val="18"/>
                <w:szCs w:val="18"/>
              </w:rPr>
              <w:t>电子</w:t>
            </w:r>
            <w:proofErr w:type="spellEnd"/>
            <w:r w:rsidR="00B77073">
              <w:rPr>
                <w:rFonts w:hint="eastAsia"/>
                <w:sz w:val="18"/>
                <w:szCs w:val="18"/>
                <w:lang w:val="en-US" w:eastAsia="zh-CN"/>
              </w:rPr>
              <w:t>邮件地址</w:t>
            </w:r>
          </w:p>
        </w:tc>
        <w:tc>
          <w:tcPr>
            <w:tcW w:w="6032" w:type="dxa"/>
          </w:tcPr>
          <w:p w14:paraId="132CE72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tcPr>
          <w:p w14:paraId="3CAB9B4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AD6556" w14:paraId="27AFB9B4" w14:textId="77777777" w:rsidTr="00A034F0">
        <w:trPr>
          <w:trHeight w:val="1063"/>
        </w:trPr>
        <w:tc>
          <w:tcPr>
            <w:tcW w:w="3227" w:type="dxa"/>
          </w:tcPr>
          <w:p w14:paraId="05E1F16A" w14:textId="77777777" w:rsidR="00485B65" w:rsidRPr="00734AE2" w:rsidRDefault="007C1643" w:rsidP="00734AE2">
            <w:pPr>
              <w:spacing w:after="0"/>
              <w:rPr>
                <w:rFonts w:ascii="Times New Roman" w:hAnsi="Times New Roman" w:cs="Times New Roman"/>
                <w:sz w:val="18"/>
                <w:szCs w:val="18"/>
              </w:rPr>
            </w:pPr>
            <w:r w:rsidRPr="00213D6D">
              <w:rPr>
                <w:rFonts w:ascii="Times New Roman" w:eastAsia="Times New Roman" w:hAnsi="Times New Roman" w:cs="Times New Roman"/>
                <w:color w:val="000000"/>
                <w:sz w:val="18"/>
                <w:szCs w:val="18"/>
                <w:lang w:eastAsia="ru-RU"/>
              </w:rPr>
              <w:t>Контактное</w:t>
            </w:r>
            <w:r w:rsidRPr="0080232C">
              <w:rPr>
                <w:rFonts w:ascii="Times New Roman" w:eastAsia="Times New Roman" w:hAnsi="Times New Roman" w:cs="Times New Roman"/>
                <w:color w:val="000000"/>
                <w:sz w:val="18"/>
                <w:szCs w:val="18"/>
                <w:lang w:eastAsia="ru-RU"/>
              </w:rPr>
              <w:t xml:space="preserve"> </w:t>
            </w:r>
            <w:r w:rsidRPr="00213D6D">
              <w:rPr>
                <w:rFonts w:ascii="Times New Roman" w:eastAsia="Times New Roman" w:hAnsi="Times New Roman" w:cs="Times New Roman"/>
                <w:color w:val="000000"/>
                <w:sz w:val="18"/>
                <w:szCs w:val="18"/>
                <w:lang w:eastAsia="ru-RU"/>
              </w:rPr>
              <w:t>лицо</w:t>
            </w:r>
            <w:r w:rsidR="00485B65" w:rsidRPr="00734AE2">
              <w:rPr>
                <w:rFonts w:ascii="Times New Roman" w:hAnsi="Times New Roman" w:cs="Times New Roman"/>
                <w:sz w:val="18"/>
                <w:szCs w:val="18"/>
              </w:rPr>
              <w:t xml:space="preserve">: </w:t>
            </w:r>
          </w:p>
          <w:p w14:paraId="47F720E3" w14:textId="77777777" w:rsidR="00485B65" w:rsidRPr="00734AE2" w:rsidRDefault="00485B65" w:rsidP="00734AE2">
            <w:pPr>
              <w:spacing w:after="0"/>
              <w:rPr>
                <w:rFonts w:ascii="Times New Roman" w:hAnsi="Times New Roman" w:cs="Times New Roman"/>
                <w:sz w:val="18"/>
                <w:szCs w:val="18"/>
              </w:rPr>
            </w:pPr>
            <w:r w:rsidRPr="00734AE2">
              <w:rPr>
                <w:rFonts w:ascii="Times New Roman" w:hAnsi="Times New Roman" w:cs="Times New Roman"/>
                <w:sz w:val="18"/>
                <w:szCs w:val="18"/>
              </w:rPr>
              <w:t>д</w:t>
            </w:r>
            <w:bookmarkStart w:id="8" w:name="_Hlk220143285"/>
            <w:r w:rsidRPr="00734AE2">
              <w:rPr>
                <w:rFonts w:ascii="Times New Roman" w:hAnsi="Times New Roman" w:cs="Times New Roman"/>
                <w:sz w:val="18"/>
                <w:szCs w:val="18"/>
              </w:rPr>
              <w:t xml:space="preserve">ля юр. лиц: ФИО руководителя юридического лица, </w:t>
            </w:r>
            <w:r w:rsidRPr="00734AE2">
              <w:rPr>
                <w:rFonts w:ascii="Times New Roman" w:hAnsi="Times New Roman" w:cs="Times New Roman"/>
                <w:sz w:val="18"/>
                <w:szCs w:val="18"/>
              </w:rPr>
              <w:br/>
              <w:t xml:space="preserve">иного контактного лица организации, их номер телефона и </w:t>
            </w:r>
            <w:r w:rsidRPr="00734AE2">
              <w:rPr>
                <w:rFonts w:ascii="Times New Roman" w:hAnsi="Times New Roman" w:cs="Times New Roman"/>
                <w:sz w:val="18"/>
                <w:szCs w:val="18"/>
                <w:lang w:val="en-US"/>
              </w:rPr>
              <w:t>e</w:t>
            </w:r>
            <w:r w:rsidRPr="00734AE2">
              <w:rPr>
                <w:rFonts w:ascii="Times New Roman" w:hAnsi="Times New Roman" w:cs="Times New Roman"/>
                <w:sz w:val="18"/>
                <w:szCs w:val="18"/>
              </w:rPr>
              <w:t>-</w:t>
            </w:r>
            <w:r w:rsidRPr="00734AE2">
              <w:rPr>
                <w:rFonts w:ascii="Times New Roman" w:hAnsi="Times New Roman" w:cs="Times New Roman"/>
                <w:sz w:val="18"/>
                <w:szCs w:val="18"/>
                <w:lang w:val="en-US"/>
              </w:rPr>
              <w:t>mail</w:t>
            </w:r>
            <w:r w:rsidRPr="00734AE2">
              <w:rPr>
                <w:rFonts w:ascii="Times New Roman" w:hAnsi="Times New Roman" w:cs="Times New Roman"/>
                <w:sz w:val="18"/>
                <w:szCs w:val="18"/>
              </w:rPr>
              <w:t>;</w:t>
            </w:r>
          </w:p>
          <w:p w14:paraId="6EB572D6" w14:textId="77777777" w:rsidR="00485B65" w:rsidRPr="00734AE2" w:rsidRDefault="00485B65" w:rsidP="00734AE2">
            <w:pPr>
              <w:spacing w:after="0"/>
              <w:rPr>
                <w:rFonts w:ascii="Times New Roman" w:hAnsi="Times New Roman" w:cs="Times New Roman"/>
                <w:sz w:val="18"/>
                <w:szCs w:val="18"/>
              </w:rPr>
            </w:pPr>
            <w:r w:rsidRPr="00734AE2">
              <w:rPr>
                <w:rFonts w:ascii="Times New Roman" w:hAnsi="Times New Roman" w:cs="Times New Roman"/>
                <w:sz w:val="18"/>
                <w:szCs w:val="18"/>
              </w:rPr>
              <w:t xml:space="preserve">для иностр. юр. лиц: ФИО контактного лица, его номер телефона и </w:t>
            </w:r>
            <w:r w:rsidRPr="00734AE2">
              <w:rPr>
                <w:rFonts w:ascii="Times New Roman" w:hAnsi="Times New Roman" w:cs="Times New Roman"/>
                <w:sz w:val="18"/>
                <w:szCs w:val="18"/>
                <w:lang w:val="en-US"/>
              </w:rPr>
              <w:t>e</w:t>
            </w:r>
            <w:r w:rsidRPr="00734AE2">
              <w:rPr>
                <w:rFonts w:ascii="Times New Roman" w:hAnsi="Times New Roman" w:cs="Times New Roman"/>
                <w:sz w:val="18"/>
                <w:szCs w:val="18"/>
              </w:rPr>
              <w:t>-</w:t>
            </w:r>
            <w:r w:rsidRPr="00734AE2">
              <w:rPr>
                <w:rFonts w:ascii="Times New Roman" w:hAnsi="Times New Roman" w:cs="Times New Roman"/>
                <w:sz w:val="18"/>
                <w:szCs w:val="18"/>
                <w:lang w:val="en-US"/>
              </w:rPr>
              <w:t>mail</w:t>
            </w:r>
            <w:r w:rsidRPr="00734AE2">
              <w:rPr>
                <w:rFonts w:ascii="Times New Roman" w:hAnsi="Times New Roman" w:cs="Times New Roman"/>
                <w:sz w:val="18"/>
                <w:szCs w:val="18"/>
              </w:rPr>
              <w:t>;</w:t>
            </w:r>
          </w:p>
          <w:p w14:paraId="76F4EDC3" w14:textId="324D1C78" w:rsidR="00485B65" w:rsidRPr="00734AE2" w:rsidRDefault="00485B65" w:rsidP="00734AE2">
            <w:pPr>
              <w:spacing w:after="0"/>
              <w:rPr>
                <w:rFonts w:ascii="Times New Roman" w:hAnsi="Times New Roman" w:cs="Times New Roman"/>
                <w:sz w:val="18"/>
                <w:szCs w:val="18"/>
              </w:rPr>
            </w:pPr>
            <w:r w:rsidRPr="00734AE2">
              <w:rPr>
                <w:rFonts w:ascii="Times New Roman" w:hAnsi="Times New Roman" w:cs="Times New Roman"/>
                <w:sz w:val="18"/>
                <w:szCs w:val="18"/>
              </w:rPr>
              <w:t>для физ. лица: ФИО контактного лица</w:t>
            </w:r>
            <w:r w:rsidR="007C1643" w:rsidRPr="0080232C">
              <w:rPr>
                <w:rFonts w:ascii="Times New Roman" w:eastAsia="Times New Roman" w:hAnsi="Times New Roman" w:cs="Times New Roman"/>
                <w:color w:val="000000"/>
                <w:sz w:val="18"/>
                <w:szCs w:val="18"/>
                <w:lang w:eastAsia="ru-RU"/>
              </w:rPr>
              <w:t xml:space="preserve">/ </w:t>
            </w:r>
            <w:bookmarkEnd w:id="8"/>
            <w:r w:rsidR="007C1643" w:rsidRPr="00213D6D">
              <w:rPr>
                <w:rFonts w:ascii="Times New Roman" w:eastAsia="Times New Roman" w:hAnsi="Times New Roman" w:cs="Times New Roman"/>
                <w:color w:val="000000"/>
                <w:sz w:val="18"/>
                <w:szCs w:val="18"/>
                <w:lang w:val="en-US" w:eastAsia="ru-RU"/>
              </w:rPr>
              <w:t>Contact</w:t>
            </w:r>
            <w:r w:rsidR="007C1643" w:rsidRPr="0080232C">
              <w:rPr>
                <w:rFonts w:ascii="Times New Roman" w:eastAsia="Times New Roman" w:hAnsi="Times New Roman" w:cs="Times New Roman"/>
                <w:color w:val="000000"/>
                <w:sz w:val="18"/>
                <w:szCs w:val="18"/>
                <w:lang w:eastAsia="ru-RU"/>
              </w:rPr>
              <w:t xml:space="preserve"> </w:t>
            </w:r>
            <w:r w:rsidR="007C1643" w:rsidRPr="00213D6D">
              <w:rPr>
                <w:rFonts w:ascii="Times New Roman" w:eastAsia="Times New Roman" w:hAnsi="Times New Roman" w:cs="Times New Roman"/>
                <w:color w:val="000000"/>
                <w:sz w:val="18"/>
                <w:szCs w:val="18"/>
                <w:lang w:val="en-US" w:eastAsia="ru-RU"/>
              </w:rPr>
              <w:t>person</w:t>
            </w:r>
            <w:r w:rsidRPr="00734AE2">
              <w:rPr>
                <w:rFonts w:ascii="Times New Roman" w:hAnsi="Times New Roman" w:cs="Times New Roman"/>
                <w:sz w:val="18"/>
                <w:szCs w:val="18"/>
              </w:rPr>
              <w:t xml:space="preserve">: </w:t>
            </w:r>
          </w:p>
          <w:p w14:paraId="2D5249BA" w14:textId="77777777" w:rsidR="00485B65" w:rsidRPr="00734AE2" w:rsidRDefault="00485B65" w:rsidP="00734AE2">
            <w:pPr>
              <w:spacing w:after="0"/>
              <w:rPr>
                <w:rFonts w:ascii="Times New Roman" w:hAnsi="Times New Roman" w:cs="Times New Roman"/>
                <w:sz w:val="18"/>
                <w:szCs w:val="18"/>
                <w:lang w:val="en-US"/>
              </w:rPr>
            </w:pPr>
            <w:r w:rsidRPr="00734AE2">
              <w:rPr>
                <w:rFonts w:ascii="Times New Roman" w:hAnsi="Times New Roman" w:cs="Times New Roman"/>
                <w:sz w:val="18"/>
                <w:szCs w:val="18"/>
                <w:lang w:val="en-US"/>
              </w:rPr>
              <w:t>for legal entities: full name of the legal entity's director, other contact person of the organization, their telephone number and e-mail;</w:t>
            </w:r>
          </w:p>
          <w:p w14:paraId="48E33006" w14:textId="77777777" w:rsidR="00485B65" w:rsidRPr="00734AE2" w:rsidRDefault="00485B65" w:rsidP="00734AE2">
            <w:pPr>
              <w:spacing w:after="0"/>
              <w:rPr>
                <w:rFonts w:ascii="Times New Roman" w:hAnsi="Times New Roman" w:cs="Times New Roman"/>
                <w:sz w:val="18"/>
                <w:szCs w:val="18"/>
                <w:lang w:val="en-US"/>
              </w:rPr>
            </w:pPr>
            <w:r w:rsidRPr="00734AE2">
              <w:rPr>
                <w:rFonts w:ascii="Times New Roman" w:hAnsi="Times New Roman" w:cs="Times New Roman"/>
                <w:sz w:val="18"/>
                <w:szCs w:val="18"/>
                <w:lang w:val="en-US"/>
              </w:rPr>
              <w:lastRenderedPageBreak/>
              <w:t>for foreign legal entities: full name of the contact person, their telephone number and e-mail;</w:t>
            </w:r>
          </w:p>
          <w:p w14:paraId="1BACEC0D" w14:textId="77777777" w:rsidR="00213D6D" w:rsidRPr="00213D6D" w:rsidRDefault="00485B65" w:rsidP="00485B6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734AE2">
              <w:rPr>
                <w:rFonts w:ascii="Times New Roman" w:hAnsi="Times New Roman" w:cs="Times New Roman"/>
                <w:sz w:val="18"/>
                <w:szCs w:val="18"/>
                <w:lang w:val="en-US"/>
              </w:rPr>
              <w:t>for individuals: full name of the contact person</w:t>
            </w:r>
            <w:r w:rsidR="0013140B" w:rsidRPr="00213D6D">
              <w:rPr>
                <w:rFonts w:ascii="Times New Roman" w:eastAsia="Times New Roman" w:hAnsi="Times New Roman" w:cs="Times New Roman"/>
                <w:color w:val="000000"/>
                <w:sz w:val="18"/>
                <w:szCs w:val="18"/>
                <w:lang w:val="en-US" w:eastAsia="ru-RU"/>
              </w:rPr>
              <w:t xml:space="preserve"> /</w:t>
            </w:r>
          </w:p>
          <w:p w14:paraId="23D980DA" w14:textId="77777777" w:rsidR="007C1643" w:rsidRDefault="00B77073" w:rsidP="00485B65">
            <w:pPr>
              <w:pBdr>
                <w:top w:val="nil"/>
                <w:left w:val="nil"/>
                <w:bottom w:val="nil"/>
                <w:right w:val="nil"/>
                <w:between w:val="nil"/>
              </w:pBdr>
              <w:spacing w:after="0" w:line="240" w:lineRule="auto"/>
              <w:jc w:val="both"/>
              <w:rPr>
                <w:sz w:val="18"/>
                <w:szCs w:val="18"/>
                <w:lang w:val="en-US" w:eastAsia="zh-CN"/>
              </w:rPr>
            </w:pPr>
            <w:proofErr w:type="spellStart"/>
            <w:r>
              <w:rPr>
                <w:sz w:val="18"/>
                <w:szCs w:val="18"/>
                <w:lang w:val="en-US"/>
              </w:rPr>
              <w:t>联系人</w:t>
            </w:r>
            <w:proofErr w:type="spellEnd"/>
            <w:r w:rsidR="00030C2D">
              <w:rPr>
                <w:rFonts w:hint="eastAsia"/>
                <w:sz w:val="18"/>
                <w:szCs w:val="18"/>
                <w:lang w:val="en-US" w:eastAsia="zh-CN"/>
              </w:rPr>
              <w:t>：</w:t>
            </w:r>
          </w:p>
          <w:p w14:paraId="6BDF4C64" w14:textId="22E6D687" w:rsidR="00030C2D" w:rsidRPr="00030C2D" w:rsidRDefault="00030C2D" w:rsidP="00030C2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sidRPr="00030C2D">
              <w:rPr>
                <w:rFonts w:hint="eastAsia"/>
                <w:sz w:val="18"/>
                <w:szCs w:val="18"/>
                <w:lang w:val="en-US" w:eastAsia="zh-CN"/>
              </w:rPr>
              <w:t>适用于</w:t>
            </w:r>
            <w:r w:rsidRPr="00030C2D">
              <w:rPr>
                <w:rFonts w:ascii="SimSun" w:hAnsi="SimSun" w:cs="SimSun" w:hint="eastAsia"/>
                <w:color w:val="000000"/>
                <w:sz w:val="18"/>
                <w:szCs w:val="18"/>
                <w:lang w:val="en-US" w:eastAsia="zh-CN"/>
              </w:rPr>
              <w:t>法人实体：法人董事</w:t>
            </w:r>
            <w:r>
              <w:rPr>
                <w:rFonts w:ascii="SimSun" w:hAnsi="SimSun" w:cs="SimSun" w:hint="eastAsia"/>
                <w:color w:val="000000"/>
                <w:sz w:val="18"/>
                <w:szCs w:val="18"/>
                <w:lang w:val="en-US" w:eastAsia="zh-CN"/>
              </w:rPr>
              <w:t>、</w:t>
            </w:r>
            <w:r w:rsidRPr="00030C2D">
              <w:rPr>
                <w:rFonts w:ascii="SimSun" w:hAnsi="SimSun" w:cs="SimSun" w:hint="eastAsia"/>
                <w:color w:val="000000"/>
                <w:sz w:val="18"/>
                <w:szCs w:val="18"/>
                <w:lang w:val="en-US" w:eastAsia="zh-CN"/>
              </w:rPr>
              <w:t>企业其他联系人的姓名，其电话号码和电子邮箱；</w:t>
            </w:r>
          </w:p>
          <w:p w14:paraId="70829A53" w14:textId="3C238B83" w:rsidR="00030C2D" w:rsidRPr="00030C2D" w:rsidRDefault="00030C2D" w:rsidP="00030C2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sidRPr="00030C2D">
              <w:rPr>
                <w:rFonts w:hint="eastAsia"/>
                <w:sz w:val="18"/>
                <w:szCs w:val="18"/>
                <w:lang w:val="en-US" w:eastAsia="zh-CN"/>
              </w:rPr>
              <w:t>适用于</w:t>
            </w:r>
            <w:r w:rsidRPr="00030C2D">
              <w:rPr>
                <w:rFonts w:ascii="SimSun" w:hAnsi="SimSun" w:cs="SimSun" w:hint="eastAsia"/>
                <w:color w:val="000000"/>
                <w:sz w:val="18"/>
                <w:szCs w:val="18"/>
                <w:lang w:val="en-US" w:eastAsia="zh-CN"/>
              </w:rPr>
              <w:t>外国法人实体：联系人的姓名，其电话号码和电子邮箱；</w:t>
            </w:r>
          </w:p>
          <w:p w14:paraId="45956590" w14:textId="35F3FA88" w:rsidR="00030C2D" w:rsidRPr="00A034F0" w:rsidRDefault="00030C2D" w:rsidP="00030C2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r w:rsidRPr="00030C2D">
              <w:rPr>
                <w:rFonts w:hint="eastAsia"/>
                <w:sz w:val="18"/>
                <w:szCs w:val="18"/>
                <w:lang w:val="en-US" w:eastAsia="zh-CN"/>
              </w:rPr>
              <w:t>适用于</w:t>
            </w:r>
            <w:r w:rsidRPr="00030C2D">
              <w:rPr>
                <w:rFonts w:ascii="SimSun" w:hAnsi="SimSun" w:cs="SimSun" w:hint="eastAsia"/>
                <w:color w:val="000000"/>
                <w:sz w:val="18"/>
                <w:szCs w:val="18"/>
                <w:lang w:val="en-US" w:eastAsia="zh-CN"/>
              </w:rPr>
              <w:t>自然人：联系人的姓名</w:t>
            </w:r>
          </w:p>
        </w:tc>
        <w:tc>
          <w:tcPr>
            <w:tcW w:w="6032" w:type="dxa"/>
          </w:tcPr>
          <w:p w14:paraId="0F662320"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c>
          <w:tcPr>
            <w:tcW w:w="6570" w:type="dxa"/>
          </w:tcPr>
          <w:p w14:paraId="5C5E45FC"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r>
    </w:tbl>
    <w:p w14:paraId="1B73EA1C" w14:textId="77777777" w:rsidR="007C1643" w:rsidRPr="00A034F0"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zh-CN"/>
        </w:rPr>
      </w:pPr>
    </w:p>
    <w:tbl>
      <w:tblPr>
        <w:tblW w:w="10673" w:type="dxa"/>
        <w:tblInd w:w="1952" w:type="dxa"/>
        <w:tblLook w:val="04A0" w:firstRow="1" w:lastRow="0" w:firstColumn="1" w:lastColumn="0" w:noHBand="0" w:noVBand="1"/>
      </w:tblPr>
      <w:tblGrid>
        <w:gridCol w:w="5920"/>
        <w:gridCol w:w="4753"/>
      </w:tblGrid>
      <w:tr w:rsidR="007C1643" w:rsidRPr="00AD6556" w14:paraId="554B4A5E" w14:textId="77777777" w:rsidTr="00A034F0">
        <w:trPr>
          <w:trHeight w:val="961"/>
        </w:trPr>
        <w:tc>
          <w:tcPr>
            <w:tcW w:w="5920" w:type="dxa"/>
          </w:tcPr>
          <w:p w14:paraId="48E90518" w14:textId="4BA90B3E"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Экспедитор</w:t>
            </w:r>
            <w:r w:rsidRPr="007C1643">
              <w:rPr>
                <w:rFonts w:ascii="Times New Roman" w:eastAsia="Times New Roman" w:hAnsi="Times New Roman" w:cs="Times New Roman"/>
                <w:color w:val="000000"/>
                <w:sz w:val="18"/>
                <w:szCs w:val="18"/>
                <w:lang w:val="en-US" w:eastAsia="ru-RU"/>
              </w:rPr>
              <w:t xml:space="preserve"> / Forwarder</w:t>
            </w:r>
            <w:r w:rsidR="00B77073" w:rsidRPr="00A034F0">
              <w:rPr>
                <w:rFonts w:ascii="Times New Roman" w:eastAsia="Times New Roman" w:hAnsi="Times New Roman" w:cs="Times New Roman"/>
                <w:color w:val="000000"/>
                <w:sz w:val="18"/>
                <w:szCs w:val="18"/>
                <w:lang w:val="en-US" w:eastAsia="ru-RU"/>
              </w:rPr>
              <w:t xml:space="preserve"> /</w:t>
            </w:r>
            <w:r w:rsidR="00B77073" w:rsidRPr="004379E5">
              <w:rPr>
                <w:rFonts w:ascii="Times New Roman" w:hAnsi="Times New Roman" w:cs="Times New Roman" w:hint="eastAsia"/>
                <w:sz w:val="18"/>
                <w:szCs w:val="18"/>
                <w:lang w:eastAsia="zh-CN"/>
              </w:rPr>
              <w:t>货运代理</w:t>
            </w:r>
          </w:p>
          <w:p w14:paraId="2E754A27" w14:textId="77777777" w:rsid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p>
          <w:p w14:paraId="64AA8B3D"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____________________/____________________/               </w:t>
            </w:r>
          </w:p>
          <w:p w14:paraId="7DAC9187" w14:textId="77777777" w:rsidR="007C1643" w:rsidRPr="00A034F0" w:rsidRDefault="007C1643" w:rsidP="007C1643">
            <w:pP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                           </w:t>
            </w:r>
            <w:r>
              <w:rPr>
                <w:rFonts w:ascii="Times New Roman" w:eastAsia="Times New Roman" w:hAnsi="Times New Roman" w:cs="Times New Roman"/>
                <w:color w:val="000000"/>
                <w:sz w:val="18"/>
                <w:szCs w:val="18"/>
                <w:lang w:eastAsia="ru-RU"/>
              </w:rPr>
              <w:t>М</w:t>
            </w:r>
            <w:r w:rsidRPr="00A034F0">
              <w:rPr>
                <w:rFonts w:ascii="Times New Roman" w:eastAsia="Times New Roman" w:hAnsi="Times New Roman" w:cs="Times New Roman"/>
                <w:color w:val="000000"/>
                <w:sz w:val="18"/>
                <w:szCs w:val="18"/>
                <w:lang w:val="en-US" w:eastAsia="ru-RU"/>
              </w:rPr>
              <w:t>.</w:t>
            </w:r>
            <w:r>
              <w:rPr>
                <w:rFonts w:ascii="Times New Roman" w:eastAsia="Times New Roman" w:hAnsi="Times New Roman" w:cs="Times New Roman"/>
                <w:color w:val="000000"/>
                <w:sz w:val="18"/>
                <w:szCs w:val="18"/>
                <w:lang w:eastAsia="ru-RU"/>
              </w:rPr>
              <w:t>П</w:t>
            </w:r>
            <w:r w:rsidRPr="007C1643">
              <w:rPr>
                <w:rFonts w:ascii="Times New Roman" w:eastAsia="Times New Roman" w:hAnsi="Times New Roman" w:cs="Times New Roman"/>
                <w:color w:val="000000"/>
                <w:sz w:val="18"/>
                <w:szCs w:val="18"/>
                <w:lang w:val="en-US" w:eastAsia="ru-RU"/>
              </w:rPr>
              <w:t xml:space="preserve">.                                         </w:t>
            </w:r>
          </w:p>
        </w:tc>
        <w:tc>
          <w:tcPr>
            <w:tcW w:w="4753" w:type="dxa"/>
          </w:tcPr>
          <w:p w14:paraId="6057D73C" w14:textId="692F08F3"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Клиент</w:t>
            </w:r>
            <w:r w:rsidRPr="007C1643">
              <w:rPr>
                <w:rFonts w:ascii="Times New Roman" w:eastAsia="Times New Roman" w:hAnsi="Times New Roman" w:cs="Times New Roman"/>
                <w:color w:val="000000"/>
                <w:sz w:val="18"/>
                <w:szCs w:val="18"/>
                <w:lang w:val="en-US" w:eastAsia="ru-RU"/>
              </w:rPr>
              <w:t>/ Customer</w:t>
            </w:r>
            <w:r w:rsidR="00B77073" w:rsidRPr="00A034F0">
              <w:rPr>
                <w:rFonts w:ascii="Times New Roman" w:eastAsia="Times New Roman" w:hAnsi="Times New Roman" w:cs="Times New Roman"/>
                <w:color w:val="000000"/>
                <w:sz w:val="18"/>
                <w:szCs w:val="18"/>
                <w:lang w:val="en-US" w:eastAsia="ru-RU"/>
              </w:rPr>
              <w:t xml:space="preserve"> /</w:t>
            </w:r>
            <w:r w:rsidR="00B77073">
              <w:rPr>
                <w:rFonts w:hint="eastAsia"/>
                <w:sz w:val="18"/>
                <w:szCs w:val="18"/>
                <w:lang w:val="en-US" w:eastAsia="zh-CN"/>
              </w:rPr>
              <w:t>客户</w:t>
            </w:r>
          </w:p>
          <w:p w14:paraId="24E907EB"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p>
          <w:p w14:paraId="1AE18429"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_____________________/______________________/</w:t>
            </w:r>
          </w:p>
          <w:p w14:paraId="5897DECD" w14:textId="2E697444" w:rsidR="007C1643" w:rsidRPr="00A034F0" w:rsidRDefault="007C1643" w:rsidP="007C1643">
            <w:pPr>
              <w:spacing w:after="0" w:line="240" w:lineRule="auto"/>
              <w:ind w:left="743"/>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                           L.S.</w:t>
            </w:r>
            <w:r w:rsidR="00B77073"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w:t>
            </w:r>
            <w:proofErr w:type="spellStart"/>
            <w:r w:rsidR="00B77073" w:rsidRPr="00B77073">
              <w:rPr>
                <w:rFonts w:ascii="SimSun" w:hAnsi="SimSun" w:cs="SimSun" w:hint="eastAsia"/>
                <w:color w:val="000000"/>
                <w:sz w:val="18"/>
                <w:szCs w:val="18"/>
                <w:lang w:val="en-US" w:eastAsia="ru-RU"/>
              </w:rPr>
              <w:t>盖印处</w:t>
            </w:r>
            <w:proofErr w:type="spellEnd"/>
            <w:r w:rsidRPr="007C1643">
              <w:rPr>
                <w:rFonts w:ascii="Times New Roman" w:eastAsia="Times New Roman" w:hAnsi="Times New Roman" w:cs="Times New Roman"/>
                <w:color w:val="000000"/>
                <w:sz w:val="18"/>
                <w:szCs w:val="18"/>
                <w:lang w:val="en-US" w:eastAsia="ru-RU"/>
              </w:rPr>
              <w:t xml:space="preserve">                                        </w:t>
            </w:r>
          </w:p>
        </w:tc>
      </w:tr>
    </w:tbl>
    <w:p w14:paraId="4470E791" w14:textId="77777777" w:rsidR="007C1643" w:rsidRPr="007C1643" w:rsidRDefault="007C1643" w:rsidP="007C1643">
      <w:pPr>
        <w:jc w:val="both"/>
        <w:rPr>
          <w:lang w:val="en-US"/>
        </w:rPr>
      </w:pPr>
    </w:p>
    <w:sectPr w:rsidR="007C1643" w:rsidRPr="007C1643" w:rsidSect="00B47D2D">
      <w:pgSz w:w="16838" w:h="11906" w:orient="landscape"/>
      <w:pgMar w:top="1276" w:right="426"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41659" w14:textId="77777777" w:rsidR="00874620" w:rsidRDefault="00874620" w:rsidP="00485B65">
      <w:pPr>
        <w:spacing w:after="0" w:line="240" w:lineRule="auto"/>
      </w:pPr>
      <w:r>
        <w:separator/>
      </w:r>
    </w:p>
  </w:endnote>
  <w:endnote w:type="continuationSeparator" w:id="0">
    <w:p w14:paraId="35F7CCB8" w14:textId="77777777" w:rsidR="00874620" w:rsidRDefault="00874620" w:rsidP="0048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99BE" w14:textId="77777777" w:rsidR="00874620" w:rsidRDefault="00874620" w:rsidP="00485B65">
      <w:pPr>
        <w:spacing w:after="0" w:line="240" w:lineRule="auto"/>
      </w:pPr>
      <w:r>
        <w:separator/>
      </w:r>
    </w:p>
  </w:footnote>
  <w:footnote w:type="continuationSeparator" w:id="0">
    <w:p w14:paraId="76436C32" w14:textId="77777777" w:rsidR="00874620" w:rsidRDefault="00874620" w:rsidP="00485B65">
      <w:pPr>
        <w:spacing w:after="0" w:line="240" w:lineRule="auto"/>
      </w:pPr>
      <w:r>
        <w:continuationSeparator/>
      </w:r>
    </w:p>
  </w:footnote>
  <w:footnote w:id="1">
    <w:p w14:paraId="66313B19" w14:textId="77777777" w:rsidR="00485B65" w:rsidRPr="00232AD3" w:rsidRDefault="00485B65" w:rsidP="00485B65">
      <w:pPr>
        <w:pStyle w:val="ab"/>
        <w:jc w:val="both"/>
        <w:rPr>
          <w:rFonts w:ascii="Times New Roman" w:hAnsi="Times New Roman" w:cs="Times New Roman"/>
          <w:sz w:val="16"/>
          <w:szCs w:val="16"/>
        </w:rPr>
      </w:pPr>
      <w:r w:rsidRPr="00232AD3">
        <w:rPr>
          <w:rStyle w:val="ad"/>
          <w:rFonts w:ascii="Times New Roman" w:hAnsi="Times New Roman" w:cs="Times New Roman"/>
          <w:sz w:val="16"/>
          <w:szCs w:val="16"/>
        </w:rPr>
        <w:footnoteRef/>
      </w:r>
      <w:r w:rsidRPr="00232AD3">
        <w:rPr>
          <w:rFonts w:ascii="Times New Roman" w:hAnsi="Times New Roman" w:cs="Times New Roman"/>
          <w:sz w:val="16"/>
          <w:szCs w:val="16"/>
        </w:rPr>
        <w:t xml:space="preserve"> Здесь и далее сведения о Сторонах заполняются с учетом положений подпункта «б» пункта 3 Правил хранения и предоставления экспедитором информации, утвержденных постановлением Правительства Российской Федерации от 29.08.2025 № 1317. </w:t>
      </w:r>
    </w:p>
    <w:p w14:paraId="09B52B4B" w14:textId="77777777" w:rsidR="00485B65" w:rsidRPr="00232AD3" w:rsidRDefault="00485B65" w:rsidP="00485B65">
      <w:pPr>
        <w:pStyle w:val="ab"/>
        <w:rPr>
          <w:rFonts w:ascii="Times New Roman" w:hAnsi="Times New Roman" w:cs="Times New Roman"/>
          <w:sz w:val="16"/>
          <w:szCs w:val="16"/>
        </w:rPr>
      </w:pPr>
      <w:r w:rsidRPr="00232AD3">
        <w:rPr>
          <w:rFonts w:ascii="Times New Roman" w:hAnsi="Times New Roman" w:cs="Times New Roman"/>
          <w:sz w:val="16"/>
          <w:szCs w:val="16"/>
        </w:rPr>
        <w:t>Настоящая сноска подлежит исключению из текста договора при его заключении.</w:t>
      </w:r>
    </w:p>
  </w:footnote>
  <w:footnote w:id="2">
    <w:p w14:paraId="1235A4A1" w14:textId="77777777" w:rsidR="00F93D53" w:rsidRDefault="00485B65" w:rsidP="00485B65">
      <w:pPr>
        <w:pStyle w:val="ab"/>
        <w:jc w:val="both"/>
        <w:rPr>
          <w:rFonts w:ascii="Times New Roman" w:hAnsi="Times New Roman" w:cs="Times New Roman"/>
          <w:sz w:val="16"/>
          <w:szCs w:val="16"/>
          <w:lang w:val="en-US"/>
        </w:rPr>
      </w:pPr>
      <w:r w:rsidRPr="00A174A4">
        <w:rPr>
          <w:rStyle w:val="ad"/>
          <w:rFonts w:ascii="Times New Roman" w:hAnsi="Times New Roman" w:cs="Times New Roman"/>
          <w:sz w:val="16"/>
          <w:szCs w:val="16"/>
        </w:rPr>
        <w:footnoteRef/>
      </w:r>
      <w:r w:rsidRPr="00844143">
        <w:rPr>
          <w:rFonts w:ascii="Times New Roman" w:hAnsi="Times New Roman" w:cs="Times New Roman"/>
          <w:sz w:val="16"/>
          <w:szCs w:val="16"/>
          <w:lang w:val="en-US"/>
        </w:rPr>
        <w:t xml:space="preserve"> From here on, information about the Parties is filled in taking into account the provisions of subparagraph “b” of paragraph 3 of the Rules for the storage and provision of information by the forwarder, approved by Decree of the Government of the Russian Federation dated August 29, 2025 №. 1317.</w:t>
      </w:r>
    </w:p>
    <w:p w14:paraId="1C1DB399" w14:textId="627EF8C3" w:rsidR="00485B65" w:rsidRPr="00734AE2" w:rsidRDefault="00485B65" w:rsidP="00485B65">
      <w:pPr>
        <w:pStyle w:val="ab"/>
        <w:jc w:val="both"/>
        <w:rPr>
          <w:rFonts w:ascii="Times New Roman" w:hAnsi="Times New Roman" w:cs="Times New Roman"/>
          <w:sz w:val="16"/>
          <w:szCs w:val="16"/>
          <w:lang w:val="en-US"/>
        </w:rPr>
      </w:pPr>
      <w:r w:rsidRPr="00A174A4">
        <w:rPr>
          <w:rFonts w:ascii="Times New Roman" w:hAnsi="Times New Roman" w:cs="Times New Roman"/>
          <w:color w:val="000000"/>
          <w:sz w:val="16"/>
          <w:szCs w:val="16"/>
          <w:lang w:val="en-US"/>
        </w:rPr>
        <w:t>This footnote should be deleted from the text of the agreement upon its conclusion.</w:t>
      </w:r>
    </w:p>
  </w:footnote>
  <w:footnote w:id="3">
    <w:p w14:paraId="5006FD2D" w14:textId="77777777" w:rsidR="00F93D53" w:rsidRDefault="00BF060F" w:rsidP="00BF060F">
      <w:pPr>
        <w:pStyle w:val="ab"/>
        <w:rPr>
          <w:rFonts w:ascii="SimSun" w:eastAsia="SimSun" w:hAnsi="SimSun" w:cs="Microsoft YaHei"/>
          <w:sz w:val="16"/>
          <w:szCs w:val="16"/>
          <w:lang w:val="en-US" w:eastAsia="zh-CN"/>
        </w:rPr>
      </w:pPr>
      <w:r>
        <w:rPr>
          <w:rStyle w:val="ad"/>
        </w:rPr>
        <w:footnoteRef/>
      </w:r>
      <w:r>
        <w:rPr>
          <w:lang w:eastAsia="zh-CN"/>
        </w:rPr>
        <w:t xml:space="preserve"> </w:t>
      </w:r>
      <w:r w:rsidRPr="0080232C">
        <w:rPr>
          <w:rFonts w:ascii="SimSun" w:eastAsia="SimSun" w:hAnsi="SimSun" w:cs="Microsoft YaHei" w:hint="eastAsia"/>
          <w:sz w:val="16"/>
          <w:szCs w:val="16"/>
          <w:lang w:eastAsia="zh-CN"/>
        </w:rPr>
        <w:t>此处及后续关于双方的信息需根据俄罗斯联邦政府</w:t>
      </w:r>
      <w:r w:rsidRPr="0080232C">
        <w:rPr>
          <w:rFonts w:ascii="SimSun" w:eastAsia="SimSun" w:hAnsi="SimSun"/>
          <w:sz w:val="16"/>
          <w:szCs w:val="16"/>
          <w:lang w:eastAsia="zh-CN"/>
        </w:rPr>
        <w:t>2025</w:t>
      </w:r>
      <w:r w:rsidRPr="0080232C">
        <w:rPr>
          <w:rFonts w:ascii="SimSun" w:eastAsia="SimSun" w:hAnsi="SimSun" w:cs="Microsoft YaHei" w:hint="eastAsia"/>
          <w:sz w:val="16"/>
          <w:szCs w:val="16"/>
          <w:lang w:eastAsia="zh-CN"/>
        </w:rPr>
        <w:t>年</w:t>
      </w:r>
      <w:r w:rsidRPr="0080232C">
        <w:rPr>
          <w:rFonts w:ascii="SimSun" w:eastAsia="SimSun" w:hAnsi="SimSun"/>
          <w:sz w:val="16"/>
          <w:szCs w:val="16"/>
          <w:lang w:eastAsia="zh-CN"/>
        </w:rPr>
        <w:t>8</w:t>
      </w:r>
      <w:r w:rsidRPr="0080232C">
        <w:rPr>
          <w:rFonts w:ascii="SimSun" w:eastAsia="SimSun" w:hAnsi="SimSun" w:cs="Microsoft YaHei" w:hint="eastAsia"/>
          <w:sz w:val="16"/>
          <w:szCs w:val="16"/>
          <w:lang w:eastAsia="zh-CN"/>
        </w:rPr>
        <w:t>月</w:t>
      </w:r>
      <w:r w:rsidRPr="0080232C">
        <w:rPr>
          <w:rFonts w:ascii="SimSun" w:eastAsia="SimSun" w:hAnsi="SimSun"/>
          <w:sz w:val="16"/>
          <w:szCs w:val="16"/>
          <w:lang w:eastAsia="zh-CN"/>
        </w:rPr>
        <w:t>29</w:t>
      </w:r>
      <w:r w:rsidRPr="0080232C">
        <w:rPr>
          <w:rFonts w:ascii="SimSun" w:eastAsia="SimSun" w:hAnsi="SimSun" w:cs="Microsoft YaHei" w:hint="eastAsia"/>
          <w:sz w:val="16"/>
          <w:szCs w:val="16"/>
          <w:lang w:eastAsia="zh-CN"/>
        </w:rPr>
        <w:t>日第</w:t>
      </w:r>
      <w:r w:rsidRPr="0080232C">
        <w:rPr>
          <w:rFonts w:ascii="SimSun" w:eastAsia="SimSun" w:hAnsi="SimSun"/>
          <w:sz w:val="16"/>
          <w:szCs w:val="16"/>
          <w:lang w:eastAsia="zh-CN"/>
        </w:rPr>
        <w:t>1317</w:t>
      </w:r>
      <w:r w:rsidRPr="0080232C">
        <w:rPr>
          <w:rFonts w:ascii="SimSun" w:eastAsia="SimSun" w:hAnsi="SimSun" w:cs="Microsoft YaHei" w:hint="eastAsia"/>
          <w:sz w:val="16"/>
          <w:szCs w:val="16"/>
          <w:lang w:eastAsia="zh-CN"/>
        </w:rPr>
        <w:t>号决议批准的《仓储与承运人信息存储及提供规则》第</w:t>
      </w:r>
      <w:r w:rsidRPr="0080232C">
        <w:rPr>
          <w:rFonts w:ascii="SimSun" w:eastAsia="SimSun" w:hAnsi="SimSun"/>
          <w:sz w:val="16"/>
          <w:szCs w:val="16"/>
          <w:lang w:eastAsia="zh-CN"/>
        </w:rPr>
        <w:t>3</w:t>
      </w:r>
      <w:r w:rsidRPr="0080232C">
        <w:rPr>
          <w:rFonts w:ascii="SimSun" w:eastAsia="SimSun" w:hAnsi="SimSun" w:cs="Microsoft YaHei" w:hint="eastAsia"/>
          <w:sz w:val="16"/>
          <w:szCs w:val="16"/>
          <w:lang w:eastAsia="zh-CN"/>
        </w:rPr>
        <w:t>条</w:t>
      </w:r>
      <w:r w:rsidRPr="0080232C">
        <w:rPr>
          <w:rFonts w:ascii="SimSun" w:eastAsia="SimSun" w:hAnsi="SimSun"/>
          <w:sz w:val="16"/>
          <w:szCs w:val="16"/>
          <w:lang w:val="en-US" w:eastAsia="zh-CN"/>
        </w:rPr>
        <w:t>b</w:t>
      </w:r>
      <w:r w:rsidRPr="0080232C">
        <w:rPr>
          <w:rFonts w:ascii="SimSun" w:eastAsia="SimSun" w:hAnsi="SimSun" w:cs="Microsoft YaHei" w:hint="eastAsia"/>
          <w:sz w:val="16"/>
          <w:szCs w:val="16"/>
          <w:lang w:eastAsia="zh-CN"/>
        </w:rPr>
        <w:t>项的规定填写。</w:t>
      </w:r>
    </w:p>
    <w:p w14:paraId="18A185F2" w14:textId="6F98B28F" w:rsidR="00BF060F" w:rsidRPr="0080232C" w:rsidRDefault="00BF060F" w:rsidP="00BF060F">
      <w:pPr>
        <w:pStyle w:val="ab"/>
        <w:rPr>
          <w:rFonts w:ascii="SimSun" w:eastAsia="SimSun" w:hAnsi="SimSun"/>
          <w:sz w:val="16"/>
          <w:szCs w:val="16"/>
          <w:lang w:eastAsia="zh-CN"/>
        </w:rPr>
      </w:pPr>
      <w:r w:rsidRPr="0080232C">
        <w:rPr>
          <w:rFonts w:ascii="SimSun" w:eastAsia="SimSun" w:hAnsi="SimSun" w:cs="Microsoft YaHei" w:hint="eastAsia"/>
          <w:sz w:val="16"/>
          <w:szCs w:val="16"/>
          <w:lang w:eastAsia="zh-CN"/>
        </w:rPr>
        <w:t>本脚注在合同签订时应从合同文本中删除。</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43"/>
    <w:rsid w:val="00030C2D"/>
    <w:rsid w:val="00050894"/>
    <w:rsid w:val="00064EBA"/>
    <w:rsid w:val="000659FB"/>
    <w:rsid w:val="000B4257"/>
    <w:rsid w:val="000B5E29"/>
    <w:rsid w:val="0011002E"/>
    <w:rsid w:val="00116171"/>
    <w:rsid w:val="0013140B"/>
    <w:rsid w:val="00154040"/>
    <w:rsid w:val="001D3552"/>
    <w:rsid w:val="001F0EF5"/>
    <w:rsid w:val="00213D6D"/>
    <w:rsid w:val="002467EF"/>
    <w:rsid w:val="00270319"/>
    <w:rsid w:val="002F5D85"/>
    <w:rsid w:val="00343B6D"/>
    <w:rsid w:val="00361DDA"/>
    <w:rsid w:val="00367985"/>
    <w:rsid w:val="00395DC7"/>
    <w:rsid w:val="003965BC"/>
    <w:rsid w:val="004379E5"/>
    <w:rsid w:val="00485B65"/>
    <w:rsid w:val="00537189"/>
    <w:rsid w:val="00550220"/>
    <w:rsid w:val="005A5D92"/>
    <w:rsid w:val="005F6E14"/>
    <w:rsid w:val="00611C65"/>
    <w:rsid w:val="006F3D1F"/>
    <w:rsid w:val="00734AE2"/>
    <w:rsid w:val="007810D5"/>
    <w:rsid w:val="007A4C5E"/>
    <w:rsid w:val="007B1ACB"/>
    <w:rsid w:val="007C1643"/>
    <w:rsid w:val="007C527C"/>
    <w:rsid w:val="0080232C"/>
    <w:rsid w:val="00874620"/>
    <w:rsid w:val="008834E1"/>
    <w:rsid w:val="009333F0"/>
    <w:rsid w:val="009D2074"/>
    <w:rsid w:val="00A034F0"/>
    <w:rsid w:val="00A47406"/>
    <w:rsid w:val="00A977AA"/>
    <w:rsid w:val="00AD6556"/>
    <w:rsid w:val="00B17C70"/>
    <w:rsid w:val="00B34B9D"/>
    <w:rsid w:val="00B47D2D"/>
    <w:rsid w:val="00B548D6"/>
    <w:rsid w:val="00B73A5B"/>
    <w:rsid w:val="00B77073"/>
    <w:rsid w:val="00BF060F"/>
    <w:rsid w:val="00CB2FF3"/>
    <w:rsid w:val="00D37597"/>
    <w:rsid w:val="00D74840"/>
    <w:rsid w:val="00D96CB8"/>
    <w:rsid w:val="00D96F28"/>
    <w:rsid w:val="00DA1A46"/>
    <w:rsid w:val="00E977AE"/>
    <w:rsid w:val="00EA2C37"/>
    <w:rsid w:val="00EA5D77"/>
    <w:rsid w:val="00EC0262"/>
    <w:rsid w:val="00ED470F"/>
    <w:rsid w:val="00EE7154"/>
    <w:rsid w:val="00EF470D"/>
    <w:rsid w:val="00F009C6"/>
    <w:rsid w:val="00F54513"/>
    <w:rsid w:val="00F8712E"/>
    <w:rsid w:val="00F91891"/>
    <w:rsid w:val="00F93D53"/>
    <w:rsid w:val="00FB592F"/>
    <w:rsid w:val="00FF272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5608"/>
  <w15:chartTrackingRefBased/>
  <w15:docId w15:val="{2841E8C3-FE2E-40F6-8447-D2DA4A8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75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7597"/>
    <w:rPr>
      <w:rFonts w:ascii="Segoe UI" w:hAnsi="Segoe UI" w:cs="Segoe UI"/>
      <w:sz w:val="18"/>
      <w:szCs w:val="18"/>
    </w:rPr>
  </w:style>
  <w:style w:type="paragraph" w:styleId="a6">
    <w:name w:val="List Paragraph"/>
    <w:basedOn w:val="a"/>
    <w:uiPriority w:val="34"/>
    <w:qFormat/>
    <w:rsid w:val="00D96CB8"/>
    <w:pPr>
      <w:ind w:left="720"/>
      <w:contextualSpacing/>
    </w:pPr>
  </w:style>
  <w:style w:type="paragraph" w:styleId="a7">
    <w:name w:val="annotation text"/>
    <w:basedOn w:val="a"/>
    <w:link w:val="a8"/>
    <w:uiPriority w:val="99"/>
    <w:semiHidden/>
    <w:qFormat/>
    <w:rsid w:val="00D96CB8"/>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qFormat/>
    <w:rsid w:val="00D96CB8"/>
    <w:rPr>
      <w:rFonts w:ascii="Times New Roman" w:eastAsia="Times New Roman" w:hAnsi="Times New Roman" w:cs="Times New Roman"/>
      <w:sz w:val="20"/>
      <w:szCs w:val="20"/>
      <w:lang w:eastAsia="ru-RU"/>
    </w:rPr>
  </w:style>
  <w:style w:type="character" w:styleId="a9">
    <w:name w:val="Hyperlink"/>
    <w:basedOn w:val="a0"/>
    <w:uiPriority w:val="99"/>
    <w:unhideWhenUsed/>
    <w:rsid w:val="00A034F0"/>
    <w:rPr>
      <w:color w:val="0563C1" w:themeColor="hyperlink"/>
      <w:u w:val="single"/>
    </w:rPr>
  </w:style>
  <w:style w:type="character" w:styleId="aa">
    <w:name w:val="Unresolved Mention"/>
    <w:basedOn w:val="a0"/>
    <w:uiPriority w:val="99"/>
    <w:semiHidden/>
    <w:unhideWhenUsed/>
    <w:rsid w:val="00A034F0"/>
    <w:rPr>
      <w:color w:val="605E5C"/>
      <w:shd w:val="clear" w:color="auto" w:fill="E1DFDD"/>
    </w:rPr>
  </w:style>
  <w:style w:type="paragraph" w:styleId="ab">
    <w:name w:val="footnote text"/>
    <w:basedOn w:val="a"/>
    <w:link w:val="ac"/>
    <w:uiPriority w:val="99"/>
    <w:semiHidden/>
    <w:unhideWhenUsed/>
    <w:rsid w:val="00485B65"/>
    <w:pPr>
      <w:spacing w:after="0" w:line="240" w:lineRule="auto"/>
    </w:pPr>
    <w:rPr>
      <w:rFonts w:eastAsiaTheme="minorHAnsi"/>
      <w:sz w:val="20"/>
      <w:szCs w:val="20"/>
    </w:rPr>
  </w:style>
  <w:style w:type="character" w:customStyle="1" w:styleId="ac">
    <w:name w:val="Текст сноски Знак"/>
    <w:basedOn w:val="a0"/>
    <w:link w:val="ab"/>
    <w:uiPriority w:val="99"/>
    <w:semiHidden/>
    <w:rsid w:val="00485B65"/>
    <w:rPr>
      <w:rFonts w:eastAsiaTheme="minorHAnsi"/>
      <w:sz w:val="20"/>
      <w:szCs w:val="20"/>
    </w:rPr>
  </w:style>
  <w:style w:type="character" w:styleId="ad">
    <w:name w:val="footnote reference"/>
    <w:basedOn w:val="a0"/>
    <w:uiPriority w:val="99"/>
    <w:semiHidden/>
    <w:unhideWhenUsed/>
    <w:rsid w:val="00485B65"/>
    <w:rPr>
      <w:vertAlign w:val="superscript"/>
    </w:rPr>
  </w:style>
  <w:style w:type="paragraph" w:styleId="ae">
    <w:name w:val="Revision"/>
    <w:hidden/>
    <w:uiPriority w:val="99"/>
    <w:semiHidden/>
    <w:rsid w:val="00F93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elo-logistics.com" TargetMode="External"/><Relationship Id="rId4" Type="http://schemas.openxmlformats.org/officeDocument/2006/relationships/styles" Target="styles.xml"/><Relationship Id="rId9" Type="http://schemas.openxmlformats.org/officeDocument/2006/relationships/hyperlink" Target="https://delo-logistic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8AF71DA9635A84E93905B21C63EF5DD" ma:contentTypeVersion="0" ma:contentTypeDescription="Создание документа." ma:contentTypeScope="" ma:versionID="b542b804d534413538490b68c65579b5">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06943-B1AF-4161-8CE7-AB24348924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AE3A9-4CC6-4945-8F75-BF27486D2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11D20D-64A9-4B5E-8BBB-FBCFD56AE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10891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Михайловна</dc:creator>
  <cp:keywords/>
  <dc:description/>
  <cp:lastModifiedBy>Степанов Святослав Вячеславович</cp:lastModifiedBy>
  <cp:revision>3</cp:revision>
  <dcterms:created xsi:type="dcterms:W3CDTF">2026-02-02T10:23:00Z</dcterms:created>
  <dcterms:modified xsi:type="dcterms:W3CDTF">2026-02-02T10:23:00Z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0x01010018AF71DA9635A84E93905B21C63EF5DD</vt:lpwstr>
  </property>
</Properties>
</file>